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33EB" w14:textId="50920036" w:rsidR="005966A3" w:rsidRPr="0098541F" w:rsidRDefault="00064C34" w:rsidP="00180184">
      <w:pPr>
        <w:pStyle w:val="IEEETitle"/>
        <w:spacing w:before="240" w:after="240"/>
        <w:rPr>
          <w:b/>
          <w:bCs/>
          <w:sz w:val="32"/>
          <w:szCs w:val="32"/>
          <w:lang w:val="fr-FR"/>
        </w:rPr>
      </w:pPr>
      <w:r w:rsidRPr="0098541F">
        <w:rPr>
          <w:b/>
          <w:bCs/>
          <w:sz w:val="32"/>
          <w:szCs w:val="32"/>
          <w:lang w:val="fr-FR"/>
        </w:rPr>
        <w:t xml:space="preserve">Titre </w:t>
      </w:r>
    </w:p>
    <w:p w14:paraId="630D4799" w14:textId="6165201D" w:rsidR="00180184" w:rsidRPr="00767AB9" w:rsidRDefault="00180184" w:rsidP="00180184">
      <w:pPr>
        <w:pStyle w:val="IEEETitle"/>
        <w:spacing w:before="240" w:after="240"/>
        <w:rPr>
          <w:b/>
          <w:bCs/>
          <w:sz w:val="28"/>
          <w:szCs w:val="28"/>
          <w:lang w:val="fr-FR"/>
        </w:rPr>
      </w:pPr>
      <w:r w:rsidRPr="00767AB9">
        <w:rPr>
          <w:b/>
          <w:bCs/>
          <w:sz w:val="28"/>
          <w:szCs w:val="28"/>
          <w:lang w:val="fr-FR"/>
        </w:rPr>
        <w:t>Titre en Anglais</w:t>
      </w:r>
    </w:p>
    <w:p w14:paraId="29651975" w14:textId="77777777" w:rsidR="00064C34" w:rsidRPr="00A111A0" w:rsidRDefault="00064C34" w:rsidP="00C908B2">
      <w:pPr>
        <w:pStyle w:val="IEEEAuthorName"/>
        <w:rPr>
          <w:b/>
          <w:bCs/>
          <w:lang w:val="fr-FR"/>
        </w:rPr>
      </w:pPr>
      <w:r w:rsidRPr="00A111A0">
        <w:rPr>
          <w:b/>
          <w:bCs/>
          <w:lang w:val="fr-FR"/>
        </w:rPr>
        <w:t>1er Auteur</w:t>
      </w:r>
      <w:r w:rsidRPr="00A111A0">
        <w:rPr>
          <w:b/>
          <w:bCs/>
          <w:vertAlign w:val="superscript"/>
          <w:lang w:val="fr-FR"/>
        </w:rPr>
        <w:t>1</w:t>
      </w:r>
      <w:r w:rsidRPr="00A111A0">
        <w:rPr>
          <w:b/>
          <w:bCs/>
          <w:lang w:val="fr-FR"/>
        </w:rPr>
        <w:t>, 2ème Auteur</w:t>
      </w:r>
      <w:r w:rsidRPr="00A111A0">
        <w:rPr>
          <w:b/>
          <w:bCs/>
          <w:vertAlign w:val="superscript"/>
          <w:lang w:val="fr-FR"/>
        </w:rPr>
        <w:t>2</w:t>
      </w:r>
      <w:r w:rsidRPr="00A111A0">
        <w:rPr>
          <w:b/>
          <w:bCs/>
          <w:lang w:val="fr-FR"/>
        </w:rPr>
        <w:t>, 3ème Auteur</w:t>
      </w:r>
      <w:r w:rsidRPr="00A111A0">
        <w:rPr>
          <w:b/>
          <w:bCs/>
          <w:vertAlign w:val="superscript"/>
          <w:lang w:val="fr-FR"/>
        </w:rPr>
        <w:t>3</w:t>
      </w:r>
    </w:p>
    <w:p w14:paraId="1BED4268" w14:textId="77777777" w:rsidR="00023945" w:rsidRPr="00767AB9" w:rsidRDefault="00023945" w:rsidP="00F461E0">
      <w:pPr>
        <w:pStyle w:val="IEEEAuthorAffiliation"/>
        <w:numPr>
          <w:ilvl w:val="0"/>
          <w:numId w:val="16"/>
        </w:numPr>
        <w:tabs>
          <w:tab w:val="left" w:pos="2377"/>
          <w:tab w:val="center" w:pos="5102"/>
        </w:tabs>
        <w:spacing w:after="0"/>
        <w:ind w:left="360"/>
        <w:rPr>
          <w:i w:val="0"/>
          <w:iCs/>
          <w:sz w:val="22"/>
          <w:szCs w:val="22"/>
          <w:lang w:val="fr-FR"/>
        </w:rPr>
      </w:pPr>
      <w:r w:rsidRPr="00767AB9">
        <w:rPr>
          <w:i w:val="0"/>
          <w:iCs/>
          <w:sz w:val="22"/>
          <w:szCs w:val="22"/>
          <w:lang w:val="fr-FR"/>
        </w:rPr>
        <w:t>Nom de l’équipe, nom du laboratoire, nom de l’établissement, nom ville, nom pays</w:t>
      </w:r>
    </w:p>
    <w:p w14:paraId="7819613A" w14:textId="77777777" w:rsidR="00023945" w:rsidRPr="00767AB9" w:rsidRDefault="00023945" w:rsidP="00F461E0">
      <w:pPr>
        <w:pStyle w:val="IEEEAuthorAffiliation"/>
        <w:numPr>
          <w:ilvl w:val="0"/>
          <w:numId w:val="16"/>
        </w:numPr>
        <w:tabs>
          <w:tab w:val="left" w:pos="2377"/>
          <w:tab w:val="center" w:pos="5102"/>
        </w:tabs>
        <w:spacing w:after="0"/>
        <w:ind w:left="360"/>
        <w:rPr>
          <w:sz w:val="22"/>
          <w:szCs w:val="22"/>
          <w:rtl/>
          <w:lang w:val="fr-FR" w:bidi="ar-MA"/>
        </w:rPr>
      </w:pPr>
      <w:r w:rsidRPr="00767AB9">
        <w:rPr>
          <w:i w:val="0"/>
          <w:iCs/>
          <w:sz w:val="22"/>
          <w:szCs w:val="22"/>
          <w:lang w:val="fr-FR"/>
        </w:rPr>
        <w:t>Nom de l’équipe, nom du laboratoire, nom de l’établissement, nom ville, nom pays</w:t>
      </w:r>
    </w:p>
    <w:p w14:paraId="00B3D8EC" w14:textId="77777777" w:rsidR="00023945" w:rsidRPr="00767AB9" w:rsidRDefault="00023945" w:rsidP="00F461E0">
      <w:pPr>
        <w:pStyle w:val="IEEEAuthorAffiliation"/>
        <w:numPr>
          <w:ilvl w:val="0"/>
          <w:numId w:val="16"/>
        </w:numPr>
        <w:tabs>
          <w:tab w:val="left" w:pos="2377"/>
          <w:tab w:val="center" w:pos="5102"/>
        </w:tabs>
        <w:spacing w:after="0"/>
        <w:ind w:left="360"/>
        <w:rPr>
          <w:sz w:val="22"/>
          <w:szCs w:val="22"/>
          <w:rtl/>
          <w:lang w:val="fr-FR" w:bidi="ar-MA"/>
        </w:rPr>
      </w:pPr>
      <w:r w:rsidRPr="00767AB9">
        <w:rPr>
          <w:i w:val="0"/>
          <w:iCs/>
          <w:sz w:val="22"/>
          <w:szCs w:val="22"/>
          <w:lang w:val="fr-FR"/>
        </w:rPr>
        <w:t>Nom de l’équipe, nom du laboratoire, nom de l’établissement, nom ville, nom pays</w:t>
      </w:r>
    </w:p>
    <w:p w14:paraId="40C4D0D1" w14:textId="4B21D498" w:rsidR="00064C34" w:rsidRPr="00767AB9" w:rsidRDefault="00D51CC2" w:rsidP="00064C34">
      <w:pPr>
        <w:pStyle w:val="IEEEAuthorEmail"/>
        <w:rPr>
          <w:rStyle w:val="Lienhypertexte"/>
          <w:rFonts w:asciiTheme="majorHAnsi" w:hAnsiTheme="majorHAnsi"/>
          <w:color w:val="auto"/>
          <w:sz w:val="22"/>
          <w:szCs w:val="22"/>
          <w:u w:val="none"/>
          <w:lang w:val="fr-FR"/>
        </w:rPr>
      </w:pPr>
      <w:hyperlink r:id="rId8" w:history="1">
        <w:r w:rsidRPr="00767AB9">
          <w:rPr>
            <w:rStyle w:val="Lienhypertexte"/>
            <w:rFonts w:asciiTheme="majorHAnsi" w:hAnsiTheme="majorHAnsi"/>
            <w:sz w:val="22"/>
            <w:szCs w:val="22"/>
            <w:lang w:val="fr-FR"/>
          </w:rPr>
          <w:t>1</w:t>
        </w:r>
        <w:r w:rsidRPr="00767AB9">
          <w:rPr>
            <w:rStyle w:val="Lienhypertexte"/>
            <w:rFonts w:asciiTheme="majorHAnsi" w:hAnsiTheme="majorHAnsi"/>
            <w:sz w:val="22"/>
            <w:szCs w:val="22"/>
            <w:vertAlign w:val="superscript"/>
            <w:lang w:val="fr-FR"/>
          </w:rPr>
          <w:t>er</w:t>
        </w:r>
        <w:r w:rsidRPr="00767AB9">
          <w:rPr>
            <w:rStyle w:val="Lienhypertexte"/>
            <w:rFonts w:asciiTheme="majorHAnsi" w:hAnsiTheme="majorHAnsi"/>
            <w:sz w:val="22"/>
            <w:szCs w:val="22"/>
            <w:lang w:val="fr-FR"/>
          </w:rPr>
          <w:t>.auteur@mail.com; 2</w:t>
        </w:r>
        <w:r w:rsidRPr="00767AB9">
          <w:rPr>
            <w:rStyle w:val="Lienhypertexte"/>
            <w:rFonts w:asciiTheme="majorHAnsi" w:hAnsiTheme="majorHAnsi"/>
            <w:sz w:val="22"/>
            <w:szCs w:val="22"/>
            <w:vertAlign w:val="superscript"/>
            <w:lang w:val="fr-FR"/>
          </w:rPr>
          <w:t>ème</w:t>
        </w:r>
        <w:r w:rsidRPr="00767AB9">
          <w:rPr>
            <w:rStyle w:val="Lienhypertexte"/>
            <w:rFonts w:asciiTheme="majorHAnsi" w:hAnsiTheme="majorHAnsi"/>
            <w:sz w:val="22"/>
            <w:szCs w:val="22"/>
            <w:lang w:val="fr-FR"/>
          </w:rPr>
          <w:t>.auteur@mail.com; 3</w:t>
        </w:r>
        <w:r w:rsidRPr="00767AB9">
          <w:rPr>
            <w:rStyle w:val="Lienhypertexte"/>
            <w:rFonts w:asciiTheme="majorHAnsi" w:hAnsiTheme="majorHAnsi"/>
            <w:sz w:val="22"/>
            <w:szCs w:val="22"/>
            <w:vertAlign w:val="superscript"/>
            <w:lang w:val="fr-FR"/>
          </w:rPr>
          <w:t>ème</w:t>
        </w:r>
        <w:r w:rsidRPr="00767AB9">
          <w:rPr>
            <w:rStyle w:val="Lienhypertexte"/>
            <w:rFonts w:asciiTheme="majorHAnsi" w:hAnsiTheme="majorHAnsi"/>
            <w:sz w:val="22"/>
            <w:szCs w:val="22"/>
            <w:lang w:val="fr-FR"/>
          </w:rPr>
          <w:t>.auteur@mail.com</w:t>
        </w:r>
      </w:hyperlink>
    </w:p>
    <w:p w14:paraId="598BB206" w14:textId="77777777" w:rsidR="00D41274" w:rsidRPr="00767AB9" w:rsidRDefault="00D41274" w:rsidP="00D41274">
      <w:pPr>
        <w:rPr>
          <w:bCs/>
          <w:sz w:val="22"/>
          <w:szCs w:val="22"/>
          <w:lang w:val="fr-FR"/>
        </w:rPr>
      </w:pPr>
    </w:p>
    <w:p w14:paraId="5F3970B0" w14:textId="77777777" w:rsidR="00D41274" w:rsidRPr="00615E6A" w:rsidRDefault="00D41274" w:rsidP="00615E6A">
      <w:pPr>
        <w:spacing w:before="240" w:after="240"/>
        <w:ind w:right="-811"/>
        <w:rPr>
          <w:bCs/>
          <w:sz w:val="32"/>
          <w:szCs w:val="32"/>
          <w:lang w:val="fr-FR"/>
        </w:rPr>
        <w:sectPr w:rsidR="00D41274" w:rsidRPr="00615E6A" w:rsidSect="00180184">
          <w:headerReference w:type="even" r:id="rId9"/>
          <w:headerReference w:type="default" r:id="rId10"/>
          <w:footerReference w:type="default" r:id="rId11"/>
          <w:headerReference w:type="first" r:id="rId12"/>
          <w:pgSz w:w="11906" w:h="16838"/>
          <w:pgMar w:top="1417" w:right="1417" w:bottom="1417" w:left="1417" w:header="340" w:footer="709" w:gutter="0"/>
          <w:cols w:space="708"/>
          <w:docGrid w:linePitch="360"/>
        </w:sectPr>
      </w:pPr>
    </w:p>
    <w:p w14:paraId="39A4E7FB" w14:textId="7B586F09" w:rsidR="007C76AB" w:rsidRPr="00767AB9" w:rsidRDefault="00F938B6" w:rsidP="006A5DCD">
      <w:pPr>
        <w:spacing w:before="240"/>
        <w:rPr>
          <w:bCs/>
          <w:smallCaps/>
          <w:sz w:val="22"/>
          <w:szCs w:val="22"/>
          <w:lang w:val="fr-FR"/>
        </w:rPr>
      </w:pPr>
      <w:r w:rsidRPr="00767AB9">
        <w:rPr>
          <w:b/>
          <w:bCs/>
          <w:smallCaps/>
          <w:sz w:val="22"/>
          <w:szCs w:val="22"/>
          <w:lang w:val="fr-FR"/>
        </w:rPr>
        <w:t>Résumé</w:t>
      </w:r>
    </w:p>
    <w:p w14:paraId="06644C13" w14:textId="33D48629" w:rsidR="001D3DD8" w:rsidRPr="00767AB9" w:rsidRDefault="001F39D3" w:rsidP="00544968">
      <w:pPr>
        <w:ind w:left="283"/>
        <w:jc w:val="both"/>
        <w:rPr>
          <w:bCs/>
          <w:sz w:val="22"/>
          <w:szCs w:val="22"/>
          <w:lang w:val="fr-FR" w:eastAsia="en-GB"/>
        </w:rPr>
      </w:pPr>
      <w:r w:rsidRPr="00767AB9">
        <w:rPr>
          <w:bCs/>
          <w:sz w:val="22"/>
          <w:szCs w:val="22"/>
          <w:lang w:val="fr-FR" w:eastAsia="en-GB"/>
        </w:rPr>
        <w:t xml:space="preserve">Ce texte donne les règles formelles pour la </w:t>
      </w:r>
      <w:r w:rsidR="00DA6304" w:rsidRPr="00767AB9">
        <w:rPr>
          <w:bCs/>
          <w:sz w:val="22"/>
          <w:szCs w:val="22"/>
          <w:lang w:val="fr-FR" w:eastAsia="en-GB"/>
        </w:rPr>
        <w:t xml:space="preserve">préparation du texte </w:t>
      </w:r>
      <w:r w:rsidRPr="00767AB9">
        <w:rPr>
          <w:bCs/>
          <w:sz w:val="22"/>
          <w:szCs w:val="22"/>
          <w:lang w:val="fr-FR" w:eastAsia="en-GB"/>
        </w:rPr>
        <w:t>d’une</w:t>
      </w:r>
      <w:r w:rsidR="00DA6304" w:rsidRPr="00767AB9">
        <w:rPr>
          <w:bCs/>
          <w:sz w:val="22"/>
          <w:szCs w:val="22"/>
          <w:lang w:val="fr-FR" w:eastAsia="en-GB"/>
        </w:rPr>
        <w:t xml:space="preserve"> proposition </w:t>
      </w:r>
      <w:r w:rsidR="00764477" w:rsidRPr="00767AB9">
        <w:rPr>
          <w:bCs/>
          <w:sz w:val="22"/>
          <w:szCs w:val="22"/>
          <w:lang w:val="fr-FR" w:eastAsia="en-GB"/>
        </w:rPr>
        <w:t>d’article sur la</w:t>
      </w:r>
      <w:r w:rsidR="00764477" w:rsidRPr="00767AB9">
        <w:rPr>
          <w:sz w:val="22"/>
          <w:szCs w:val="22"/>
          <w:lang w:val="fr-FR"/>
        </w:rPr>
        <w:t xml:space="preserve"> </w:t>
      </w:r>
      <w:r w:rsidR="001C6CBE">
        <w:rPr>
          <w:bCs/>
          <w:sz w:val="22"/>
          <w:szCs w:val="22"/>
          <w:lang w:val="fr-FR" w:eastAsia="en-GB"/>
        </w:rPr>
        <w:t>r</w:t>
      </w:r>
      <w:r w:rsidR="00764477" w:rsidRPr="00767AB9">
        <w:rPr>
          <w:bCs/>
          <w:sz w:val="22"/>
          <w:szCs w:val="22"/>
          <w:lang w:val="fr-FR" w:eastAsia="en-GB"/>
        </w:rPr>
        <w:t xml:space="preserve">evue </w:t>
      </w:r>
      <w:r w:rsidR="001C6CBE">
        <w:rPr>
          <w:bCs/>
          <w:sz w:val="22"/>
          <w:szCs w:val="22"/>
          <w:lang w:val="fr-FR" w:eastAsia="en-GB"/>
        </w:rPr>
        <w:t>« </w:t>
      </w:r>
      <w:r w:rsidR="00764477" w:rsidRPr="00767AB9">
        <w:rPr>
          <w:bCs/>
          <w:sz w:val="22"/>
          <w:szCs w:val="22"/>
          <w:lang w:val="fr-FR" w:eastAsia="en-GB"/>
        </w:rPr>
        <w:t xml:space="preserve">Sciences </w:t>
      </w:r>
      <w:r w:rsidR="001C6CBE">
        <w:rPr>
          <w:bCs/>
          <w:sz w:val="22"/>
          <w:szCs w:val="22"/>
          <w:lang w:val="fr-FR" w:eastAsia="en-GB"/>
        </w:rPr>
        <w:t>&amp; E</w:t>
      </w:r>
      <w:r w:rsidR="00764477" w:rsidRPr="00767AB9">
        <w:rPr>
          <w:bCs/>
          <w:sz w:val="22"/>
          <w:szCs w:val="22"/>
          <w:lang w:val="fr-FR" w:eastAsia="en-GB"/>
        </w:rPr>
        <w:t>ducation</w:t>
      </w:r>
      <w:r w:rsidR="001C6CBE">
        <w:rPr>
          <w:bCs/>
          <w:sz w:val="22"/>
          <w:szCs w:val="22"/>
          <w:lang w:val="fr-FR" w:eastAsia="en-GB"/>
        </w:rPr>
        <w:t> »</w:t>
      </w:r>
      <w:r w:rsidR="00764477" w:rsidRPr="00767AB9">
        <w:rPr>
          <w:bCs/>
          <w:sz w:val="22"/>
          <w:szCs w:val="22"/>
          <w:lang w:val="fr-FR" w:eastAsia="en-GB"/>
        </w:rPr>
        <w:t>.</w:t>
      </w:r>
    </w:p>
    <w:p w14:paraId="50C717BE" w14:textId="0D6766CC" w:rsidR="00D71048" w:rsidRPr="00767AB9" w:rsidRDefault="001F39D3" w:rsidP="00544968">
      <w:pPr>
        <w:ind w:left="283"/>
        <w:jc w:val="both"/>
        <w:rPr>
          <w:b/>
          <w:bCs/>
          <w:sz w:val="22"/>
          <w:szCs w:val="22"/>
          <w:rtl/>
          <w:lang w:val="fr-FR" w:bidi="ar-MA"/>
        </w:rPr>
      </w:pPr>
      <w:r w:rsidRPr="00767AB9">
        <w:rPr>
          <w:bCs/>
          <w:sz w:val="22"/>
          <w:szCs w:val="22"/>
          <w:lang w:val="fr-FR" w:eastAsia="en-GB"/>
        </w:rPr>
        <w:t>Chaque</w:t>
      </w:r>
      <w:r w:rsidR="007F375A" w:rsidRPr="00767AB9">
        <w:rPr>
          <w:bCs/>
          <w:sz w:val="22"/>
          <w:szCs w:val="22"/>
          <w:lang w:val="fr-FR" w:eastAsia="en-GB"/>
        </w:rPr>
        <w:t xml:space="preserve"> article</w:t>
      </w:r>
      <w:r w:rsidRPr="00767AB9">
        <w:rPr>
          <w:bCs/>
          <w:sz w:val="22"/>
          <w:szCs w:val="22"/>
          <w:lang w:val="fr-FR" w:eastAsia="en-GB"/>
        </w:rPr>
        <w:t xml:space="preserve"> comprendra un résumé</w:t>
      </w:r>
      <w:r w:rsidR="000A7F24" w:rsidRPr="00767AB9">
        <w:rPr>
          <w:bCs/>
          <w:sz w:val="22"/>
          <w:szCs w:val="22"/>
          <w:lang w:val="fr-FR" w:eastAsia="en-GB"/>
        </w:rPr>
        <w:t xml:space="preserve"> qui doit donner une synthèse du contenu de l’article. Il ne doit pas dépasser </w:t>
      </w:r>
      <w:r w:rsidR="00764477" w:rsidRPr="00767AB9">
        <w:rPr>
          <w:bCs/>
          <w:sz w:val="22"/>
          <w:szCs w:val="22"/>
          <w:lang w:val="fr-FR" w:eastAsia="en-GB"/>
        </w:rPr>
        <w:t>2</w:t>
      </w:r>
      <w:r w:rsidR="000A7F24" w:rsidRPr="00767AB9">
        <w:rPr>
          <w:bCs/>
          <w:sz w:val="22"/>
          <w:szCs w:val="22"/>
          <w:lang w:val="fr-FR" w:eastAsia="en-GB"/>
        </w:rPr>
        <w:t>50 mots</w:t>
      </w:r>
      <w:r w:rsidRPr="00767AB9">
        <w:rPr>
          <w:bCs/>
          <w:sz w:val="22"/>
          <w:szCs w:val="22"/>
          <w:lang w:val="fr-FR" w:eastAsia="en-GB"/>
        </w:rPr>
        <w:t xml:space="preserve">, </w:t>
      </w:r>
      <w:r w:rsidR="009C6D21" w:rsidRPr="00767AB9">
        <w:rPr>
          <w:bCs/>
          <w:sz w:val="22"/>
          <w:szCs w:val="22"/>
          <w:lang w:val="fr-FR" w:eastAsia="en-GB"/>
        </w:rPr>
        <w:t xml:space="preserve">et présente les principaux points de l'article, expose les résultats et les conclusions, et explique l'importance des résultats. Composez votre résumé en </w:t>
      </w:r>
      <w:r w:rsidR="00B926F0" w:rsidRPr="00767AB9">
        <w:rPr>
          <w:bCs/>
          <w:sz w:val="22"/>
          <w:szCs w:val="22"/>
          <w:lang w:val="fr-FR" w:eastAsia="en-GB"/>
        </w:rPr>
        <w:t xml:space="preserve">Times New Roman </w:t>
      </w:r>
      <w:r w:rsidR="009C6D21" w:rsidRPr="00767AB9">
        <w:rPr>
          <w:bCs/>
          <w:sz w:val="22"/>
          <w:szCs w:val="22"/>
          <w:lang w:val="fr-FR" w:eastAsia="en-GB"/>
        </w:rPr>
        <w:t>1</w:t>
      </w:r>
      <w:r w:rsidR="00767AB9">
        <w:rPr>
          <w:bCs/>
          <w:sz w:val="22"/>
          <w:szCs w:val="22"/>
          <w:lang w:val="fr-FR" w:eastAsia="en-GB"/>
        </w:rPr>
        <w:t>1</w:t>
      </w:r>
      <w:r w:rsidR="009C6D21" w:rsidRPr="00767AB9">
        <w:rPr>
          <w:bCs/>
          <w:sz w:val="22"/>
          <w:szCs w:val="22"/>
          <w:lang w:val="fr-FR" w:eastAsia="en-GB"/>
        </w:rPr>
        <w:t xml:space="preserve"> pt, alignement : justifie ; interligne : simple,</w:t>
      </w:r>
      <w:r w:rsidR="009C6D21" w:rsidRPr="00767AB9">
        <w:rPr>
          <w:sz w:val="22"/>
          <w:szCs w:val="22"/>
          <w:lang w:val="fr-FR"/>
        </w:rPr>
        <w:t xml:space="preserve"> </w:t>
      </w:r>
      <w:r w:rsidR="009C6D21" w:rsidRPr="00767AB9">
        <w:rPr>
          <w:bCs/>
          <w:sz w:val="22"/>
          <w:szCs w:val="22"/>
          <w:lang w:val="fr-FR" w:eastAsia="en-GB"/>
        </w:rPr>
        <w:t>en retrait de 5 mm par rapport aux marges gauche.</w:t>
      </w:r>
      <w:r w:rsidR="00E0796E" w:rsidRPr="00767AB9">
        <w:rPr>
          <w:bCs/>
          <w:sz w:val="22"/>
          <w:szCs w:val="22"/>
          <w:lang w:val="fr-FR" w:eastAsia="en-GB"/>
        </w:rPr>
        <w:t xml:space="preserve"> </w:t>
      </w:r>
    </w:p>
    <w:p w14:paraId="00E6BFA0" w14:textId="77777777" w:rsidR="00A32BFA" w:rsidRPr="00767AB9" w:rsidRDefault="000A2A1F" w:rsidP="00544968">
      <w:pPr>
        <w:spacing w:after="240"/>
        <w:ind w:left="283"/>
        <w:jc w:val="both"/>
        <w:rPr>
          <w:bCs/>
          <w:sz w:val="22"/>
          <w:szCs w:val="22"/>
          <w:lang w:val="fr-FR" w:eastAsia="en-GB"/>
        </w:rPr>
      </w:pPr>
      <w:r w:rsidRPr="00767AB9">
        <w:rPr>
          <w:bCs/>
          <w:sz w:val="22"/>
          <w:szCs w:val="22"/>
          <w:lang w:val="fr-FR" w:eastAsia="en-GB"/>
        </w:rPr>
        <w:t>Vous pouvez écrire directement sur ce Template pour que le format soit conforme aux consignes.</w:t>
      </w:r>
      <w:r w:rsidR="00D41274" w:rsidRPr="00767AB9">
        <w:rPr>
          <w:bCs/>
          <w:sz w:val="22"/>
          <w:szCs w:val="22"/>
          <w:lang w:val="fr-FR"/>
        </w:rPr>
        <w:t xml:space="preserve"> </w:t>
      </w:r>
    </w:p>
    <w:p w14:paraId="2F520A4F" w14:textId="445AC96F" w:rsidR="00A32BFA" w:rsidRPr="00767AB9" w:rsidRDefault="000A2A1F" w:rsidP="004C3145">
      <w:pPr>
        <w:spacing w:after="240"/>
        <w:jc w:val="both"/>
        <w:rPr>
          <w:bCs/>
          <w:sz w:val="22"/>
          <w:szCs w:val="22"/>
          <w:lang w:val="fr-FR" w:eastAsia="en-GB"/>
        </w:rPr>
      </w:pPr>
      <w:r w:rsidRPr="00767AB9">
        <w:rPr>
          <w:rStyle w:val="IEEEAbstractHeadingChar"/>
          <w:i w:val="0"/>
          <w:iCs/>
          <w:sz w:val="22"/>
          <w:szCs w:val="22"/>
          <w:lang w:val="fr-FR"/>
        </w:rPr>
        <w:t>Mots-</w:t>
      </w:r>
      <w:proofErr w:type="gramStart"/>
      <w:r w:rsidRPr="00767AB9">
        <w:rPr>
          <w:rStyle w:val="IEEEAbstractHeadingChar"/>
          <w:i w:val="0"/>
          <w:iCs/>
          <w:sz w:val="22"/>
          <w:szCs w:val="22"/>
          <w:lang w:val="fr-FR"/>
        </w:rPr>
        <w:t>clés</w:t>
      </w:r>
      <w:r w:rsidR="00442870" w:rsidRPr="00767AB9">
        <w:rPr>
          <w:b/>
          <w:bCs/>
          <w:sz w:val="22"/>
          <w:szCs w:val="22"/>
          <w:lang w:val="fr-FR"/>
        </w:rPr>
        <w:t>:</w:t>
      </w:r>
      <w:proofErr w:type="gramEnd"/>
      <w:r w:rsidR="00A32BFA" w:rsidRPr="00767AB9">
        <w:rPr>
          <w:b/>
          <w:bCs/>
          <w:sz w:val="22"/>
          <w:szCs w:val="22"/>
          <w:lang w:val="fr-FR"/>
        </w:rPr>
        <w:t xml:space="preserve"> </w:t>
      </w:r>
      <w:r w:rsidR="00863E4E" w:rsidRPr="00767AB9">
        <w:rPr>
          <w:sz w:val="22"/>
          <w:szCs w:val="22"/>
          <w:lang w:val="fr-FR" w:eastAsia="en-GB"/>
        </w:rPr>
        <w:t>4</w:t>
      </w:r>
      <w:r w:rsidR="0074498B" w:rsidRPr="00767AB9">
        <w:rPr>
          <w:sz w:val="22"/>
          <w:szCs w:val="22"/>
          <w:lang w:val="fr-FR" w:eastAsia="en-GB"/>
        </w:rPr>
        <w:t xml:space="preserve"> à </w:t>
      </w:r>
      <w:r w:rsidR="001D3DD8" w:rsidRPr="00767AB9">
        <w:rPr>
          <w:sz w:val="22"/>
          <w:szCs w:val="22"/>
          <w:lang w:val="fr-FR" w:eastAsia="en-GB"/>
        </w:rPr>
        <w:t>6</w:t>
      </w:r>
      <w:r w:rsidR="0074498B" w:rsidRPr="00767AB9">
        <w:rPr>
          <w:sz w:val="22"/>
          <w:szCs w:val="22"/>
          <w:lang w:val="fr-FR" w:eastAsia="en-GB"/>
        </w:rPr>
        <w:t xml:space="preserve"> mots clés</w:t>
      </w:r>
      <w:r w:rsidRPr="00767AB9">
        <w:rPr>
          <w:rStyle w:val="IEEEAbtractChar"/>
          <w:b w:val="0"/>
          <w:bCs/>
          <w:sz w:val="22"/>
          <w:szCs w:val="22"/>
          <w:lang w:val="fr-FR"/>
        </w:rPr>
        <w:t xml:space="preserve"> séparés par des virgules</w:t>
      </w:r>
      <w:r w:rsidR="00E0796E" w:rsidRPr="00767AB9">
        <w:rPr>
          <w:rStyle w:val="IEEEAbtractChar"/>
          <w:b w:val="0"/>
          <w:bCs/>
          <w:sz w:val="22"/>
          <w:szCs w:val="22"/>
          <w:lang w:val="fr-FR"/>
        </w:rPr>
        <w:t xml:space="preserve">, </w:t>
      </w:r>
      <w:r w:rsidR="00E0796E" w:rsidRPr="00767AB9">
        <w:rPr>
          <w:bCs/>
          <w:sz w:val="22"/>
          <w:szCs w:val="22"/>
          <w:lang w:val="fr-FR" w:eastAsia="en-GB"/>
        </w:rPr>
        <w:t xml:space="preserve">en </w:t>
      </w:r>
      <w:r w:rsidR="00B926F0" w:rsidRPr="00767AB9">
        <w:rPr>
          <w:bCs/>
          <w:sz w:val="22"/>
          <w:szCs w:val="22"/>
          <w:lang w:val="fr-FR" w:eastAsia="en-GB"/>
        </w:rPr>
        <w:t>Times New Roman</w:t>
      </w:r>
      <w:r w:rsidR="00E0796E" w:rsidRPr="00767AB9">
        <w:rPr>
          <w:bCs/>
          <w:sz w:val="22"/>
          <w:szCs w:val="22"/>
          <w:lang w:val="fr-FR" w:eastAsia="en-GB"/>
        </w:rPr>
        <w:t xml:space="preserve"> 1</w:t>
      </w:r>
      <w:r w:rsidR="00767AB9">
        <w:rPr>
          <w:bCs/>
          <w:sz w:val="22"/>
          <w:szCs w:val="22"/>
          <w:lang w:val="fr-FR" w:eastAsia="en-GB"/>
        </w:rPr>
        <w:t>1</w:t>
      </w:r>
      <w:r w:rsidR="00E0796E" w:rsidRPr="00767AB9">
        <w:rPr>
          <w:bCs/>
          <w:sz w:val="22"/>
          <w:szCs w:val="22"/>
          <w:lang w:val="fr-FR" w:eastAsia="en-GB"/>
        </w:rPr>
        <w:t xml:space="preserve"> pt avec 12 pt après le résumé.</w:t>
      </w:r>
    </w:p>
    <w:p w14:paraId="35092C76" w14:textId="77777777" w:rsidR="00796081" w:rsidRPr="00767AB9" w:rsidRDefault="00796081" w:rsidP="006A5DCD">
      <w:pPr>
        <w:spacing w:before="240"/>
        <w:rPr>
          <w:b/>
          <w:bCs/>
          <w:sz w:val="22"/>
          <w:szCs w:val="22"/>
          <w:lang w:eastAsia="en-GB"/>
        </w:rPr>
      </w:pPr>
      <w:r w:rsidRPr="00767AB9">
        <w:rPr>
          <w:b/>
          <w:bCs/>
          <w:smallCaps/>
          <w:sz w:val="22"/>
          <w:szCs w:val="22"/>
          <w:lang w:val="en-US"/>
        </w:rPr>
        <w:t>ABSTRACT</w:t>
      </w:r>
    </w:p>
    <w:p w14:paraId="1AD35D96" w14:textId="0416DFF8" w:rsidR="00796081" w:rsidRPr="00767AB9" w:rsidRDefault="00796081" w:rsidP="0023728B">
      <w:pPr>
        <w:ind w:left="283"/>
        <w:jc w:val="both"/>
        <w:rPr>
          <w:bCs/>
          <w:sz w:val="22"/>
          <w:szCs w:val="22"/>
          <w:lang w:val="en-US" w:eastAsia="en-GB"/>
        </w:rPr>
      </w:pPr>
      <w:r w:rsidRPr="00767AB9">
        <w:rPr>
          <w:bCs/>
          <w:sz w:val="22"/>
          <w:szCs w:val="22"/>
          <w:lang w:val="en-US" w:eastAsia="en-GB"/>
        </w:rPr>
        <w:t xml:space="preserve">This text provides the formal guidelines for preparing the text of a proposed article for the </w:t>
      </w:r>
      <w:r w:rsidR="001C6CBE">
        <w:rPr>
          <w:bCs/>
          <w:sz w:val="22"/>
          <w:szCs w:val="22"/>
          <w:lang w:val="en-US" w:eastAsia="en-GB"/>
        </w:rPr>
        <w:t>Journal</w:t>
      </w:r>
      <w:r w:rsidRPr="00767AB9">
        <w:rPr>
          <w:bCs/>
          <w:sz w:val="22"/>
          <w:szCs w:val="22"/>
          <w:lang w:val="en-US" w:eastAsia="en-GB"/>
        </w:rPr>
        <w:t xml:space="preserve"> </w:t>
      </w:r>
      <w:r w:rsidR="001C6CBE">
        <w:rPr>
          <w:bCs/>
          <w:sz w:val="22"/>
          <w:szCs w:val="22"/>
          <w:lang w:val="en-US" w:eastAsia="en-GB"/>
        </w:rPr>
        <w:t>“</w:t>
      </w:r>
      <w:r w:rsidRPr="00767AB9">
        <w:rPr>
          <w:bCs/>
          <w:sz w:val="22"/>
          <w:szCs w:val="22"/>
          <w:lang w:val="en-US" w:eastAsia="en-GB"/>
        </w:rPr>
        <w:t xml:space="preserve">Sciences </w:t>
      </w:r>
      <w:r w:rsidR="001C6CBE">
        <w:rPr>
          <w:bCs/>
          <w:sz w:val="22"/>
          <w:szCs w:val="22"/>
          <w:lang w:val="en-US" w:eastAsia="en-GB"/>
        </w:rPr>
        <w:t>&amp; E</w:t>
      </w:r>
      <w:r w:rsidRPr="00767AB9">
        <w:rPr>
          <w:bCs/>
          <w:sz w:val="22"/>
          <w:szCs w:val="22"/>
          <w:lang w:val="en-US" w:eastAsia="en-GB"/>
        </w:rPr>
        <w:t>ducation</w:t>
      </w:r>
      <w:r w:rsidR="001C6CBE">
        <w:rPr>
          <w:bCs/>
          <w:sz w:val="22"/>
          <w:szCs w:val="22"/>
          <w:lang w:val="en-US" w:eastAsia="en-GB"/>
        </w:rPr>
        <w:t>”</w:t>
      </w:r>
      <w:r w:rsidRPr="00767AB9">
        <w:rPr>
          <w:bCs/>
          <w:sz w:val="22"/>
          <w:szCs w:val="22"/>
          <w:lang w:val="en-US" w:eastAsia="en-GB"/>
        </w:rPr>
        <w:t>.</w:t>
      </w:r>
    </w:p>
    <w:p w14:paraId="18FE3B10" w14:textId="7D45A0C8" w:rsidR="00B60855" w:rsidRPr="00767AB9" w:rsidRDefault="00796081" w:rsidP="00B60855">
      <w:pPr>
        <w:ind w:left="284"/>
        <w:jc w:val="both"/>
        <w:rPr>
          <w:bCs/>
          <w:sz w:val="22"/>
          <w:szCs w:val="22"/>
          <w:lang w:val="en-US" w:eastAsia="en-GB"/>
        </w:rPr>
      </w:pPr>
      <w:r w:rsidRPr="00767AB9">
        <w:rPr>
          <w:bCs/>
          <w:sz w:val="22"/>
          <w:szCs w:val="22"/>
          <w:lang w:val="en-US" w:eastAsia="en-GB"/>
        </w:rPr>
        <w:t>Each article will include an abstract that should provide a summary of the content of the article. It must not exceed 250 words and should present the main points of the article, outline the results and conclusions, and explain the significance of the findings. Compose your abstract in Times New Roman 1</w:t>
      </w:r>
      <w:r w:rsidR="00767AB9">
        <w:rPr>
          <w:bCs/>
          <w:sz w:val="22"/>
          <w:szCs w:val="22"/>
          <w:lang w:val="en-US" w:eastAsia="en-GB"/>
        </w:rPr>
        <w:t>1</w:t>
      </w:r>
      <w:r w:rsidRPr="00767AB9">
        <w:rPr>
          <w:bCs/>
          <w:sz w:val="22"/>
          <w:szCs w:val="22"/>
          <w:lang w:val="en-US" w:eastAsia="en-GB"/>
        </w:rPr>
        <w:t xml:space="preserve"> pt, justified alignment, single spacing, with a 5 mm indentation on the left margin and. </w:t>
      </w:r>
    </w:p>
    <w:p w14:paraId="60002AA3" w14:textId="5A0550EB" w:rsidR="00796081" w:rsidRPr="00767AB9" w:rsidRDefault="00796081" w:rsidP="0023728B">
      <w:pPr>
        <w:spacing w:after="240"/>
        <w:ind w:left="284"/>
        <w:jc w:val="both"/>
        <w:rPr>
          <w:bCs/>
          <w:sz w:val="22"/>
          <w:szCs w:val="22"/>
          <w:lang w:val="en-US" w:eastAsia="en-GB"/>
        </w:rPr>
      </w:pPr>
      <w:r w:rsidRPr="00767AB9">
        <w:rPr>
          <w:bCs/>
          <w:sz w:val="22"/>
          <w:szCs w:val="22"/>
          <w:lang w:val="en-US" w:eastAsia="en-GB"/>
        </w:rPr>
        <w:t>You may write directly on this template to ensure the format meets the guidelines.</w:t>
      </w:r>
    </w:p>
    <w:p w14:paraId="3CDCA202" w14:textId="7B8FF6AC" w:rsidR="00180184" w:rsidRPr="00767AB9" w:rsidRDefault="00796081" w:rsidP="00796081">
      <w:pPr>
        <w:spacing w:after="240"/>
        <w:jc w:val="both"/>
        <w:rPr>
          <w:rStyle w:val="IEEEAbtractChar"/>
          <w:sz w:val="22"/>
          <w:szCs w:val="22"/>
          <w:lang w:val="en-US"/>
        </w:rPr>
      </w:pPr>
      <w:r w:rsidRPr="00767AB9">
        <w:rPr>
          <w:rStyle w:val="IEEEAbstractHeadingChar"/>
          <w:i w:val="0"/>
          <w:iCs/>
          <w:sz w:val="22"/>
          <w:szCs w:val="22"/>
          <w:lang w:val="en-US"/>
        </w:rPr>
        <w:t>Keywords</w:t>
      </w:r>
      <w:r w:rsidRPr="00767AB9">
        <w:rPr>
          <w:b/>
          <w:sz w:val="22"/>
          <w:szCs w:val="22"/>
          <w:lang w:eastAsia="en-GB"/>
        </w:rPr>
        <w:t xml:space="preserve">: </w:t>
      </w:r>
      <w:r w:rsidRPr="00767AB9">
        <w:rPr>
          <w:sz w:val="22"/>
          <w:szCs w:val="22"/>
          <w:lang w:val="en-US" w:eastAsia="en-GB"/>
        </w:rPr>
        <w:t>4 to 6 keywords separated by commas, in Times New Roman 1</w:t>
      </w:r>
      <w:r w:rsidR="00767AB9">
        <w:rPr>
          <w:sz w:val="22"/>
          <w:szCs w:val="22"/>
          <w:lang w:val="en-US" w:eastAsia="en-GB"/>
        </w:rPr>
        <w:t>1</w:t>
      </w:r>
      <w:r w:rsidRPr="00767AB9">
        <w:rPr>
          <w:sz w:val="22"/>
          <w:szCs w:val="22"/>
          <w:lang w:val="en-US" w:eastAsia="en-GB"/>
        </w:rPr>
        <w:t xml:space="preserve"> pt with 12 pt after the abstract.</w:t>
      </w:r>
    </w:p>
    <w:p w14:paraId="7962407B" w14:textId="77777777" w:rsidR="00A3308D" w:rsidRPr="003016C8" w:rsidRDefault="00AD335D" w:rsidP="00C5267A">
      <w:pPr>
        <w:pStyle w:val="IEEEHeading1"/>
        <w:numPr>
          <w:ilvl w:val="0"/>
          <w:numId w:val="12"/>
        </w:numPr>
        <w:spacing w:line="276" w:lineRule="auto"/>
        <w:jc w:val="left"/>
        <w:rPr>
          <w:b/>
          <w:bCs/>
          <w:sz w:val="24"/>
          <w:lang w:val="fr-FR"/>
        </w:rPr>
      </w:pPr>
      <w:r w:rsidRPr="003016C8">
        <w:rPr>
          <w:b/>
          <w:bCs/>
          <w:sz w:val="24"/>
          <w:lang w:val="fr-FR"/>
        </w:rPr>
        <w:t>Introduction</w:t>
      </w:r>
    </w:p>
    <w:p w14:paraId="3EE9217E" w14:textId="77777777" w:rsidR="004C0186" w:rsidRPr="003016C8" w:rsidRDefault="004C0186" w:rsidP="00121084">
      <w:pPr>
        <w:pStyle w:val="IEEEParagraph"/>
        <w:spacing w:before="120" w:after="120" w:line="276" w:lineRule="auto"/>
        <w:ind w:left="284" w:firstLine="0"/>
        <w:rPr>
          <w:lang w:val="fr-FR"/>
        </w:rPr>
      </w:pPr>
      <w:r w:rsidRPr="003016C8">
        <w:rPr>
          <w:lang w:val="fr-FR"/>
        </w:rPr>
        <w:t xml:space="preserve">Cette normalisation vise à simplifier le travail des relecteurs dans le processus de sélection des articles appropriés. Elle a également pour objectif de favoriser une intercompréhension optimale entre chercheurs de disciplines variées. Cela nécessite une présentation normalisée et une expression claire et accessible, permettant une compréhension aisée par des spécialistes de différents domaines. </w:t>
      </w:r>
    </w:p>
    <w:p w14:paraId="09B7F575" w14:textId="67A4F8C9" w:rsidR="00DD7F83" w:rsidRPr="003016C8" w:rsidRDefault="004C0186" w:rsidP="00121084">
      <w:pPr>
        <w:pStyle w:val="IEEEParagraph"/>
        <w:spacing w:before="120" w:after="120" w:line="276" w:lineRule="auto"/>
        <w:ind w:left="284" w:firstLine="0"/>
        <w:rPr>
          <w:lang w:val="fr-FR"/>
        </w:rPr>
      </w:pPr>
      <w:r w:rsidRPr="003016C8">
        <w:rPr>
          <w:lang w:val="fr-FR"/>
        </w:rPr>
        <w:t>Ce document définit le format à respecter lors de la rédaction des articles.</w:t>
      </w:r>
      <w:r w:rsidR="00352B19" w:rsidRPr="003016C8">
        <w:rPr>
          <w:lang w:val="fr-FR"/>
        </w:rPr>
        <w:t xml:space="preserve"> </w:t>
      </w:r>
    </w:p>
    <w:p w14:paraId="71502D64" w14:textId="77777777" w:rsidR="00081EBE" w:rsidRPr="003016C8" w:rsidRDefault="00151079" w:rsidP="00C5267A">
      <w:pPr>
        <w:pStyle w:val="IEEEHeading1"/>
        <w:numPr>
          <w:ilvl w:val="0"/>
          <w:numId w:val="12"/>
        </w:numPr>
        <w:spacing w:line="276" w:lineRule="auto"/>
        <w:jc w:val="left"/>
        <w:rPr>
          <w:b/>
          <w:bCs/>
          <w:sz w:val="24"/>
          <w:lang w:val="fr-FR"/>
        </w:rPr>
      </w:pPr>
      <w:r w:rsidRPr="003016C8">
        <w:rPr>
          <w:b/>
          <w:bCs/>
          <w:sz w:val="24"/>
          <w:lang w:val="fr-FR"/>
        </w:rPr>
        <w:t>Mise en P</w:t>
      </w:r>
      <w:r w:rsidR="00F54C9D" w:rsidRPr="003016C8">
        <w:rPr>
          <w:b/>
          <w:bCs/>
          <w:sz w:val="24"/>
          <w:lang w:val="fr-FR"/>
        </w:rPr>
        <w:t>age</w:t>
      </w:r>
    </w:p>
    <w:p w14:paraId="2880E120" w14:textId="064F3DB5" w:rsidR="004C0186" w:rsidRPr="003016C8" w:rsidRDefault="00F54C9D" w:rsidP="00F755EA">
      <w:pPr>
        <w:pStyle w:val="IEEEParagraph"/>
        <w:spacing w:before="120" w:after="120" w:line="276" w:lineRule="auto"/>
        <w:ind w:left="284" w:firstLine="0"/>
        <w:rPr>
          <w:lang w:val="fr-FR"/>
        </w:rPr>
      </w:pPr>
      <w:r w:rsidRPr="003016C8">
        <w:rPr>
          <w:lang w:val="fr-FR"/>
        </w:rPr>
        <w:t>L</w:t>
      </w:r>
      <w:r w:rsidR="005427AC" w:rsidRPr="003016C8">
        <w:rPr>
          <w:lang w:val="fr-FR"/>
        </w:rPr>
        <w:t>’article</w:t>
      </w:r>
      <w:r w:rsidR="004C0186" w:rsidRPr="003016C8">
        <w:rPr>
          <w:lang w:val="fr-FR"/>
        </w:rPr>
        <w:t xml:space="preserve"> soumis doit comporter un maximum de 6000 mots, sans numérotation des pages. Il doit présenter clairement le cadre théorique, la problématique, la méthodologie, les principaux résultats, une conclusion et les références bibliographiques. </w:t>
      </w:r>
    </w:p>
    <w:p w14:paraId="343C9CB9" w14:textId="5808C134" w:rsidR="004C0186" w:rsidRPr="003016C8" w:rsidRDefault="004C0186" w:rsidP="00F755EA">
      <w:pPr>
        <w:pStyle w:val="IEEEParagraph"/>
        <w:spacing w:before="120" w:after="120" w:line="276" w:lineRule="auto"/>
        <w:ind w:left="284" w:firstLine="0"/>
        <w:rPr>
          <w:lang w:val="fr-FR"/>
        </w:rPr>
      </w:pPr>
      <w:r w:rsidRPr="003016C8">
        <w:rPr>
          <w:lang w:val="fr-FR"/>
        </w:rPr>
        <w:lastRenderedPageBreak/>
        <w:t xml:space="preserve">L'article peut être rédigé en français, </w:t>
      </w:r>
      <w:r w:rsidR="00B926F0" w:rsidRPr="003016C8">
        <w:rPr>
          <w:lang w:val="fr-FR"/>
        </w:rPr>
        <w:t xml:space="preserve">en anglais, </w:t>
      </w:r>
      <w:r w:rsidRPr="003016C8">
        <w:rPr>
          <w:lang w:val="fr-FR"/>
        </w:rPr>
        <w:t>en arabe ou</w:t>
      </w:r>
      <w:r w:rsidR="00B926F0" w:rsidRPr="003016C8">
        <w:rPr>
          <w:lang w:val="fr-FR"/>
        </w:rPr>
        <w:t xml:space="preserve"> en espagnole</w:t>
      </w:r>
      <w:r w:rsidRPr="003016C8">
        <w:rPr>
          <w:lang w:val="fr-FR"/>
        </w:rPr>
        <w:t>. Pour assurer la conformité de votre texte à ce modèle, vous pouvez y insérer directement votre contenu.</w:t>
      </w:r>
    </w:p>
    <w:p w14:paraId="5E4A3FD3" w14:textId="77777777" w:rsidR="0009190C" w:rsidRDefault="004C0186" w:rsidP="0009190C">
      <w:pPr>
        <w:pStyle w:val="IEEEParagraph"/>
        <w:spacing w:before="120" w:after="120" w:line="276" w:lineRule="auto"/>
        <w:ind w:left="284" w:firstLine="0"/>
        <w:rPr>
          <w:lang w:val="fr-FR"/>
        </w:rPr>
      </w:pPr>
      <w:r w:rsidRPr="003016C8">
        <w:rPr>
          <w:lang w:val="fr-FR"/>
        </w:rPr>
        <w:t xml:space="preserve">Voici les critères de rédaction à respecter pour votre article </w:t>
      </w:r>
      <w:r w:rsidR="005427AC" w:rsidRPr="003016C8">
        <w:rPr>
          <w:lang w:val="fr-FR"/>
        </w:rPr>
        <w:t>:</w:t>
      </w:r>
    </w:p>
    <w:p w14:paraId="1289013F" w14:textId="4471D6CD" w:rsidR="00295BF8" w:rsidRPr="00796081" w:rsidRDefault="00BF139D" w:rsidP="0009190C">
      <w:pPr>
        <w:pStyle w:val="IEEEParagraph"/>
        <w:numPr>
          <w:ilvl w:val="0"/>
          <w:numId w:val="6"/>
        </w:numPr>
        <w:spacing w:before="120" w:after="120" w:line="276" w:lineRule="auto"/>
        <w:rPr>
          <w:lang w:val="fr-FR"/>
        </w:rPr>
      </w:pPr>
      <w:r w:rsidRPr="00796081">
        <w:rPr>
          <w:lang w:val="fr-FR"/>
        </w:rPr>
        <w:t>La police de</w:t>
      </w:r>
      <w:r w:rsidR="00295BF8" w:rsidRPr="00796081">
        <w:rPr>
          <w:lang w:val="fr-FR"/>
        </w:rPr>
        <w:t xml:space="preserve"> texte est Times New Roman de taille 1</w:t>
      </w:r>
      <w:r w:rsidR="006847AF" w:rsidRPr="00796081">
        <w:rPr>
          <w:lang w:val="fr-FR"/>
        </w:rPr>
        <w:t>2</w:t>
      </w:r>
      <w:r w:rsidR="00295BF8" w:rsidRPr="00796081">
        <w:rPr>
          <w:lang w:val="fr-FR"/>
        </w:rPr>
        <w:t>, style simple (sans Italique ni gras)</w:t>
      </w:r>
      <w:r w:rsidR="00F461E0" w:rsidRPr="00796081">
        <w:rPr>
          <w:lang w:val="fr-FR"/>
        </w:rPr>
        <w:t xml:space="preserve">, </w:t>
      </w:r>
      <w:bookmarkStart w:id="1" w:name="_Hlk187744281"/>
      <w:r w:rsidR="00F461E0" w:rsidRPr="00796081">
        <w:rPr>
          <w:lang w:val="fr-FR"/>
        </w:rPr>
        <w:t>en retrait de 5 mm par rapport aux marges gauche</w:t>
      </w:r>
      <w:r w:rsidR="00295BF8" w:rsidRPr="00796081">
        <w:rPr>
          <w:lang w:val="fr-FR"/>
        </w:rPr>
        <w:t>.</w:t>
      </w:r>
    </w:p>
    <w:bookmarkEnd w:id="1"/>
    <w:p w14:paraId="531326C0" w14:textId="6F65F423" w:rsidR="00764F5A" w:rsidRPr="00796081" w:rsidRDefault="00764F5A" w:rsidP="00F755EA">
      <w:pPr>
        <w:pStyle w:val="IEEEParagraph"/>
        <w:numPr>
          <w:ilvl w:val="0"/>
          <w:numId w:val="6"/>
        </w:numPr>
        <w:spacing w:before="120" w:after="120" w:line="276" w:lineRule="auto"/>
        <w:ind w:left="567" w:hanging="283"/>
        <w:rPr>
          <w:lang w:val="fr-FR"/>
        </w:rPr>
      </w:pPr>
      <w:r w:rsidRPr="00796081">
        <w:rPr>
          <w:lang w:val="fr-FR"/>
        </w:rPr>
        <w:t xml:space="preserve">L'interligne du texte doit être </w:t>
      </w:r>
      <w:r w:rsidR="006A5DCD">
        <w:rPr>
          <w:lang w:val="fr-FR"/>
        </w:rPr>
        <w:t>1.15</w:t>
      </w:r>
      <w:r w:rsidRPr="00796081">
        <w:rPr>
          <w:lang w:val="fr-FR"/>
        </w:rPr>
        <w:t>.</w:t>
      </w:r>
    </w:p>
    <w:p w14:paraId="2D017B5F" w14:textId="64CCE324" w:rsidR="00295BF8" w:rsidRPr="00796081" w:rsidRDefault="00295BF8" w:rsidP="00F755EA">
      <w:pPr>
        <w:pStyle w:val="IEEEParagraph"/>
        <w:numPr>
          <w:ilvl w:val="0"/>
          <w:numId w:val="6"/>
        </w:numPr>
        <w:spacing w:before="120" w:after="120" w:line="276" w:lineRule="auto"/>
        <w:ind w:left="567" w:hanging="283"/>
        <w:rPr>
          <w:lang w:val="fr-FR"/>
        </w:rPr>
      </w:pPr>
      <w:r w:rsidRPr="00796081">
        <w:rPr>
          <w:lang w:val="fr-FR"/>
        </w:rPr>
        <w:t xml:space="preserve">Le texte doit être </w:t>
      </w:r>
      <w:r w:rsidR="00EB74A5" w:rsidRPr="00796081">
        <w:rPr>
          <w:lang w:val="fr-FR"/>
        </w:rPr>
        <w:t>justifié</w:t>
      </w:r>
      <w:r w:rsidR="00121084">
        <w:rPr>
          <w:lang w:val="fr-FR"/>
        </w:rPr>
        <w:t xml:space="preserve">, </w:t>
      </w:r>
      <w:r w:rsidR="00121084" w:rsidRPr="00796081">
        <w:rPr>
          <w:lang w:val="fr-FR"/>
        </w:rPr>
        <w:t xml:space="preserve">6 pt avant et 6 pt après </w:t>
      </w:r>
      <w:r w:rsidR="00121084">
        <w:rPr>
          <w:lang w:val="fr-FR"/>
        </w:rPr>
        <w:t>chaque paragraphe</w:t>
      </w:r>
      <w:r w:rsidR="00121084" w:rsidRPr="00796081">
        <w:rPr>
          <w:lang w:val="fr-FR"/>
        </w:rPr>
        <w:t>.</w:t>
      </w:r>
    </w:p>
    <w:p w14:paraId="5A306FC9" w14:textId="09A7C24C" w:rsidR="005427AC" w:rsidRPr="00796081" w:rsidRDefault="005427AC" w:rsidP="00F755EA">
      <w:pPr>
        <w:pStyle w:val="IEEEParagraph"/>
        <w:numPr>
          <w:ilvl w:val="0"/>
          <w:numId w:val="6"/>
        </w:numPr>
        <w:spacing w:before="120" w:after="120" w:line="276" w:lineRule="auto"/>
        <w:ind w:left="567" w:hanging="283"/>
        <w:rPr>
          <w:lang w:val="fr-FR"/>
        </w:rPr>
      </w:pPr>
      <w:r w:rsidRPr="00796081">
        <w:rPr>
          <w:lang w:val="fr-FR"/>
        </w:rPr>
        <w:t xml:space="preserve">Le titre de l’article : </w:t>
      </w:r>
      <w:r w:rsidR="004F6DC7" w:rsidRPr="00796081">
        <w:rPr>
          <w:lang w:val="fr-FR"/>
        </w:rPr>
        <w:t>l</w:t>
      </w:r>
      <w:r w:rsidRPr="00796081">
        <w:rPr>
          <w:lang w:val="fr-FR"/>
        </w:rPr>
        <w:t xml:space="preserve">a police est Times New Roman de taille </w:t>
      </w:r>
      <w:r w:rsidR="006A5DCD">
        <w:rPr>
          <w:lang w:val="fr-FR"/>
        </w:rPr>
        <w:t>1</w:t>
      </w:r>
      <w:r w:rsidR="00F755EA">
        <w:rPr>
          <w:lang w:val="fr-FR"/>
        </w:rPr>
        <w:t>6</w:t>
      </w:r>
      <w:r w:rsidRPr="00796081">
        <w:rPr>
          <w:lang w:val="fr-FR"/>
        </w:rPr>
        <w:t xml:space="preserve">, style </w:t>
      </w:r>
      <w:r w:rsidR="004F6DC7" w:rsidRPr="00796081">
        <w:rPr>
          <w:lang w:val="fr-FR"/>
        </w:rPr>
        <w:t xml:space="preserve">gras, centré et justifié. Vous devez laisser 12 </w:t>
      </w:r>
      <w:r w:rsidR="00F461E0" w:rsidRPr="00796081">
        <w:rPr>
          <w:lang w:val="fr-FR"/>
        </w:rPr>
        <w:t>pt</w:t>
      </w:r>
      <w:r w:rsidR="004F6DC7" w:rsidRPr="00796081">
        <w:rPr>
          <w:lang w:val="fr-FR"/>
        </w:rPr>
        <w:t xml:space="preserve"> après le titre</w:t>
      </w:r>
    </w:p>
    <w:p w14:paraId="6F341F77" w14:textId="4CBBA35D" w:rsidR="009D4E7E" w:rsidRPr="00796081" w:rsidRDefault="009D4E7E" w:rsidP="00F755EA">
      <w:pPr>
        <w:pStyle w:val="IEEEParagraph"/>
        <w:numPr>
          <w:ilvl w:val="0"/>
          <w:numId w:val="6"/>
        </w:numPr>
        <w:spacing w:before="120" w:after="120" w:line="276" w:lineRule="auto"/>
        <w:rPr>
          <w:lang w:val="fr-FR"/>
        </w:rPr>
      </w:pPr>
      <w:bookmarkStart w:id="2" w:name="_Hlk187739904"/>
      <w:r w:rsidRPr="00796081">
        <w:rPr>
          <w:lang w:val="fr-FR"/>
        </w:rPr>
        <w:t xml:space="preserve">Le style pour les </w:t>
      </w:r>
      <w:bookmarkEnd w:id="2"/>
      <w:r w:rsidRPr="00796081">
        <w:rPr>
          <w:lang w:val="fr-FR"/>
        </w:rPr>
        <w:t>noms est le suivant : les prénoms puis les noms sont tapés en Times 11 points, style gras, avec une virgule après chaque nom, sauf pour le dernier auteur</w:t>
      </w:r>
      <w:r w:rsidR="00F461E0" w:rsidRPr="00796081">
        <w:rPr>
          <w:lang w:val="fr-FR"/>
        </w:rPr>
        <w:t>, 6 pt avant et 6 pt après les noms</w:t>
      </w:r>
      <w:r w:rsidRPr="00796081">
        <w:rPr>
          <w:lang w:val="fr-FR"/>
        </w:rPr>
        <w:t>.</w:t>
      </w:r>
    </w:p>
    <w:p w14:paraId="3DA7FBD0" w14:textId="221004EF" w:rsidR="009D4E7E" w:rsidRPr="00796081" w:rsidRDefault="009D4E7E" w:rsidP="00F755EA">
      <w:pPr>
        <w:pStyle w:val="IEEEParagraph"/>
        <w:numPr>
          <w:ilvl w:val="0"/>
          <w:numId w:val="6"/>
        </w:numPr>
        <w:spacing w:before="120" w:after="120" w:line="276" w:lineRule="auto"/>
        <w:rPr>
          <w:lang w:val="fr-FR"/>
        </w:rPr>
      </w:pPr>
      <w:r w:rsidRPr="00796081">
        <w:rPr>
          <w:lang w:val="fr-FR"/>
        </w:rPr>
        <w:t xml:space="preserve">Les affiliations des auteurs doivent être dactylographiées en Times 10 points. Elles doivent être précédées d'un chiffre numérique correspondant au même exposant après le nom de l'auteur concerné. </w:t>
      </w:r>
    </w:p>
    <w:p w14:paraId="12433B30" w14:textId="0262C970" w:rsidR="00CE3952" w:rsidRPr="00796081" w:rsidRDefault="00CE3952" w:rsidP="00F755EA">
      <w:pPr>
        <w:pStyle w:val="IEEEParagraph"/>
        <w:numPr>
          <w:ilvl w:val="0"/>
          <w:numId w:val="6"/>
        </w:numPr>
        <w:spacing w:before="120" w:after="120" w:line="276" w:lineRule="auto"/>
        <w:rPr>
          <w:lang w:val="fr-FR"/>
        </w:rPr>
      </w:pPr>
      <w:r w:rsidRPr="00796081">
        <w:rPr>
          <w:lang w:val="fr-FR"/>
        </w:rPr>
        <w:t xml:space="preserve">Les adresses </w:t>
      </w:r>
      <w:proofErr w:type="gramStart"/>
      <w:r w:rsidRPr="00796081">
        <w:rPr>
          <w:lang w:val="fr-FR"/>
        </w:rPr>
        <w:t>e-mail</w:t>
      </w:r>
      <w:proofErr w:type="gramEnd"/>
      <w:r w:rsidRPr="00796081">
        <w:rPr>
          <w:lang w:val="fr-FR"/>
        </w:rPr>
        <w:t xml:space="preserve"> des auteurs doivent être rédigées en police Cambria, taille 9 et souligné.</w:t>
      </w:r>
    </w:p>
    <w:p w14:paraId="70741D79" w14:textId="2F9B4801" w:rsidR="009D4E7E" w:rsidRPr="00796081" w:rsidRDefault="00764F5A" w:rsidP="00F755EA">
      <w:pPr>
        <w:pStyle w:val="IEEEParagraph"/>
        <w:numPr>
          <w:ilvl w:val="0"/>
          <w:numId w:val="6"/>
        </w:numPr>
        <w:spacing w:before="120" w:after="120" w:line="276" w:lineRule="auto"/>
        <w:rPr>
          <w:lang w:val="fr-FR"/>
        </w:rPr>
      </w:pPr>
      <w:r w:rsidRPr="00796081">
        <w:rPr>
          <w:lang w:val="fr-FR"/>
        </w:rPr>
        <w:t xml:space="preserve">Le style des sections, sous-sections et sous-sous-sections est défini comme suit : une police Times New Roman, taille </w:t>
      </w:r>
      <w:r w:rsidR="004C0186" w:rsidRPr="00796081">
        <w:rPr>
          <w:lang w:val="fr-FR"/>
        </w:rPr>
        <w:t>1</w:t>
      </w:r>
      <w:r w:rsidR="006847AF" w:rsidRPr="00796081">
        <w:rPr>
          <w:lang w:val="fr-FR"/>
        </w:rPr>
        <w:t>2</w:t>
      </w:r>
      <w:r w:rsidRPr="00796081">
        <w:rPr>
          <w:lang w:val="fr-FR"/>
        </w:rPr>
        <w:t xml:space="preserve">, en gras, avec une numérotation appropriée sous la forme 1), 1-1), </w:t>
      </w:r>
      <w:r w:rsidR="00CE3952" w:rsidRPr="00796081">
        <w:rPr>
          <w:lang w:val="fr-FR"/>
        </w:rPr>
        <w:t xml:space="preserve">1-1-1) </w:t>
      </w:r>
      <w:r w:rsidR="004C0186" w:rsidRPr="00796081">
        <w:rPr>
          <w:lang w:val="fr-FR"/>
        </w:rPr>
        <w:t>etc. (</w:t>
      </w:r>
      <w:r w:rsidR="00F461E0" w:rsidRPr="00796081">
        <w:rPr>
          <w:lang w:val="fr-FR"/>
        </w:rPr>
        <w:t>voir</w:t>
      </w:r>
      <w:r w:rsidR="004C0186" w:rsidRPr="00796081">
        <w:rPr>
          <w:lang w:val="fr-FR"/>
        </w:rPr>
        <w:t xml:space="preserve"> tableau</w:t>
      </w:r>
      <w:r w:rsidR="00CE3952" w:rsidRPr="00796081">
        <w:rPr>
          <w:lang w:val="fr-FR"/>
        </w:rPr>
        <w:t>.</w:t>
      </w:r>
      <w:r w:rsidR="004C0186" w:rsidRPr="00796081">
        <w:rPr>
          <w:lang w:val="fr-FR"/>
        </w:rPr>
        <w:t xml:space="preserve"> 1).</w:t>
      </w:r>
    </w:p>
    <w:p w14:paraId="2CE6A8CE" w14:textId="682F57F7" w:rsidR="0052093B" w:rsidRPr="003016C8" w:rsidRDefault="00151079" w:rsidP="00C5267A">
      <w:pPr>
        <w:pStyle w:val="IEEEHeading1"/>
        <w:numPr>
          <w:ilvl w:val="0"/>
          <w:numId w:val="12"/>
        </w:numPr>
        <w:spacing w:line="276" w:lineRule="auto"/>
        <w:jc w:val="left"/>
        <w:rPr>
          <w:b/>
          <w:bCs/>
          <w:sz w:val="24"/>
          <w:lang w:val="fr-FR"/>
        </w:rPr>
      </w:pPr>
      <w:r w:rsidRPr="003016C8">
        <w:rPr>
          <w:b/>
          <w:bCs/>
          <w:sz w:val="24"/>
          <w:lang w:val="fr-FR"/>
        </w:rPr>
        <w:t xml:space="preserve">Figures, </w:t>
      </w:r>
      <w:r w:rsidR="00CC6023" w:rsidRPr="003016C8">
        <w:rPr>
          <w:b/>
          <w:bCs/>
          <w:sz w:val="24"/>
          <w:lang w:val="fr-FR"/>
        </w:rPr>
        <w:t>formule</w:t>
      </w:r>
      <w:r w:rsidR="00C5635B" w:rsidRPr="003016C8">
        <w:rPr>
          <w:b/>
          <w:bCs/>
          <w:sz w:val="24"/>
          <w:lang w:val="fr-FR"/>
        </w:rPr>
        <w:t>s</w:t>
      </w:r>
      <w:r w:rsidR="00CC6023" w:rsidRPr="003016C8">
        <w:rPr>
          <w:b/>
          <w:bCs/>
          <w:sz w:val="24"/>
          <w:lang w:val="fr-FR"/>
        </w:rPr>
        <w:t xml:space="preserve"> et </w:t>
      </w:r>
      <w:r w:rsidRPr="003016C8">
        <w:rPr>
          <w:b/>
          <w:bCs/>
          <w:sz w:val="24"/>
          <w:lang w:val="fr-FR"/>
        </w:rPr>
        <w:t xml:space="preserve">Tableaux </w:t>
      </w:r>
    </w:p>
    <w:p w14:paraId="27E6B0A4" w14:textId="3515BF5B" w:rsidR="00510E95" w:rsidRPr="003016C8" w:rsidRDefault="00E925CD" w:rsidP="004C0186">
      <w:pPr>
        <w:pStyle w:val="IEEEHeading2"/>
        <w:numPr>
          <w:ilvl w:val="1"/>
          <w:numId w:val="14"/>
        </w:numPr>
        <w:ind w:left="425" w:hanging="425"/>
        <w:rPr>
          <w:b/>
          <w:bCs/>
          <w:i w:val="0"/>
          <w:iCs/>
          <w:sz w:val="24"/>
          <w:lang w:val="fr-FR"/>
        </w:rPr>
      </w:pPr>
      <w:r w:rsidRPr="003016C8">
        <w:rPr>
          <w:b/>
          <w:bCs/>
          <w:i w:val="0"/>
          <w:iCs/>
          <w:sz w:val="24"/>
          <w:lang w:val="fr-FR"/>
        </w:rPr>
        <w:t xml:space="preserve">Figures </w:t>
      </w:r>
    </w:p>
    <w:p w14:paraId="58135A32" w14:textId="4868A5CE" w:rsidR="00510E95" w:rsidRPr="003016C8" w:rsidRDefault="00E925CD" w:rsidP="00F755EA">
      <w:pPr>
        <w:pStyle w:val="IEEEParagraph"/>
        <w:spacing w:before="120" w:after="120" w:line="276" w:lineRule="auto"/>
        <w:ind w:left="283" w:firstLine="0"/>
        <w:rPr>
          <w:lang w:val="fr-FR"/>
        </w:rPr>
      </w:pPr>
      <w:r w:rsidRPr="003016C8">
        <w:rPr>
          <w:lang w:val="fr-FR"/>
        </w:rPr>
        <w:t>Les figures seront centrées. Le tit</w:t>
      </w:r>
      <w:r w:rsidR="00767960" w:rsidRPr="003016C8">
        <w:rPr>
          <w:lang w:val="fr-FR"/>
        </w:rPr>
        <w:t>re sera précédé de la mention</w:t>
      </w:r>
      <w:r w:rsidR="00F755EA" w:rsidRPr="003016C8">
        <w:rPr>
          <w:lang w:val="fr-FR"/>
        </w:rPr>
        <w:t xml:space="preserve"> « Figure »</w:t>
      </w:r>
      <w:r w:rsidR="00F755EA">
        <w:rPr>
          <w:lang w:val="fr-FR"/>
        </w:rPr>
        <w:t xml:space="preserve"> en gras</w:t>
      </w:r>
      <w:r w:rsidRPr="003016C8">
        <w:rPr>
          <w:lang w:val="fr-FR"/>
        </w:rPr>
        <w:t>, suivi du numéro de la figure da</w:t>
      </w:r>
      <w:r w:rsidR="006B7D62" w:rsidRPr="003016C8">
        <w:rPr>
          <w:lang w:val="fr-FR"/>
        </w:rPr>
        <w:t>ns l’article, puis son intitulé. La légende d’une figure est placée au-dessous</w:t>
      </w:r>
      <w:r w:rsidR="006B7D62" w:rsidRPr="003016C8">
        <w:rPr>
          <w:color w:val="FF0000"/>
          <w:lang w:val="fr-FR"/>
        </w:rPr>
        <w:t xml:space="preserve"> </w:t>
      </w:r>
      <w:r w:rsidRPr="003016C8">
        <w:rPr>
          <w:lang w:val="fr-FR"/>
        </w:rPr>
        <w:t xml:space="preserve">(voir </w:t>
      </w:r>
      <w:r w:rsidR="0052093B" w:rsidRPr="003016C8">
        <w:rPr>
          <w:lang w:val="fr-FR"/>
        </w:rPr>
        <w:t>l’exemple figure 1</w:t>
      </w:r>
      <w:r w:rsidRPr="003016C8">
        <w:rPr>
          <w:lang w:val="fr-FR"/>
        </w:rPr>
        <w:t>)</w:t>
      </w:r>
      <w:r w:rsidR="00510E95" w:rsidRPr="003016C8">
        <w:rPr>
          <w:lang w:val="fr-FR"/>
        </w:rPr>
        <w:t>.</w:t>
      </w:r>
    </w:p>
    <w:p w14:paraId="0D021B97" w14:textId="50F488AC" w:rsidR="004E225D" w:rsidRPr="003016C8" w:rsidRDefault="009B5EC6" w:rsidP="009B5EC6">
      <w:pPr>
        <w:pStyle w:val="IEEEParagraph"/>
        <w:spacing w:before="120" w:after="120" w:line="276" w:lineRule="auto"/>
        <w:ind w:left="283" w:firstLine="0"/>
        <w:jc w:val="left"/>
        <w:rPr>
          <w:noProof/>
          <w:lang w:val="fr-FR" w:eastAsia="fr-FR"/>
        </w:rPr>
      </w:pPr>
      <w:r w:rsidRPr="003016C8">
        <w:rPr>
          <w:noProof/>
          <w:lang w:val="fr-FR"/>
        </w:rPr>
        <w:lastRenderedPageBreak/>
        <mc:AlternateContent>
          <mc:Choice Requires="wps">
            <w:drawing>
              <wp:anchor distT="0" distB="0" distL="114300" distR="114300" simplePos="0" relativeHeight="251659264" behindDoc="0" locked="0" layoutInCell="1" allowOverlap="1" wp14:anchorId="028C63F3" wp14:editId="09A7C8E1">
                <wp:simplePos x="0" y="0"/>
                <wp:positionH relativeFrom="margin">
                  <wp:posOffset>963295</wp:posOffset>
                </wp:positionH>
                <wp:positionV relativeFrom="paragraph">
                  <wp:posOffset>338455</wp:posOffset>
                </wp:positionV>
                <wp:extent cx="3667125" cy="2438400"/>
                <wp:effectExtent l="0" t="0" r="28575" b="19050"/>
                <wp:wrapTopAndBottom/>
                <wp:docPr id="2399898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438400"/>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274070" id="Rectangle 1" o:spid="_x0000_s1026" style="position:absolute;margin-left:75.85pt;margin-top:26.65pt;width:288.75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" fillcolor="#d8d8d8" strokeweight=".26mm">
                <w10:wrap type="topAndBottom" anchorx="margin"/>
              </v:rect>
            </w:pict>
          </mc:Fallback>
        </mc:AlternateContent>
      </w:r>
      <w:r w:rsidR="00E925CD" w:rsidRPr="003016C8">
        <w:rPr>
          <w:lang w:val="fr-FR"/>
        </w:rPr>
        <w:t>Si le texte de la légende s’étend sur une ligne</w:t>
      </w:r>
      <w:r w:rsidR="00BF139D" w:rsidRPr="003016C8">
        <w:rPr>
          <w:color w:val="000000" w:themeColor="text1"/>
          <w:lang w:val="fr-FR"/>
        </w:rPr>
        <w:t>,</w:t>
      </w:r>
      <w:r w:rsidR="00E925CD" w:rsidRPr="003016C8">
        <w:rPr>
          <w:lang w:val="fr-FR"/>
        </w:rPr>
        <w:t xml:space="preserve"> dans ce cas il sera centré sinon </w:t>
      </w:r>
      <w:r w:rsidR="00F461E0" w:rsidRPr="003016C8">
        <w:rPr>
          <w:lang w:val="fr-FR"/>
        </w:rPr>
        <w:t>justifier</w:t>
      </w:r>
      <w:r w:rsidR="00E925CD" w:rsidRPr="003016C8">
        <w:rPr>
          <w:lang w:val="fr-FR"/>
        </w:rPr>
        <w:t>.</w:t>
      </w:r>
      <w:r w:rsidRPr="009B5EC6">
        <w:rPr>
          <w:noProof/>
          <w:lang w:val="fr-FR"/>
        </w:rPr>
        <w:t xml:space="preserve"> </w:t>
      </w:r>
    </w:p>
    <w:p w14:paraId="7CFD9BDD" w14:textId="2FA3577E" w:rsidR="00C41EA7" w:rsidRPr="003016C8" w:rsidRDefault="002F72D0" w:rsidP="00952C78">
      <w:pPr>
        <w:pStyle w:val="IEEEFigureCaptionMulti-Lines"/>
        <w:spacing w:line="276" w:lineRule="auto"/>
        <w:jc w:val="center"/>
        <w:rPr>
          <w:sz w:val="24"/>
          <w:lang w:val="fr-FR"/>
        </w:rPr>
      </w:pPr>
      <w:r w:rsidRPr="0069298E">
        <w:rPr>
          <w:b/>
          <w:bCs/>
          <w:sz w:val="24"/>
          <w:lang w:val="fr-FR"/>
        </w:rPr>
        <w:t>Fig</w:t>
      </w:r>
      <w:r w:rsidR="00E925CD" w:rsidRPr="0069298E">
        <w:rPr>
          <w:b/>
          <w:bCs/>
          <w:sz w:val="24"/>
          <w:lang w:val="fr-FR"/>
        </w:rPr>
        <w:t>ure</w:t>
      </w:r>
      <w:r w:rsidRPr="0069298E">
        <w:rPr>
          <w:b/>
          <w:bCs/>
          <w:sz w:val="24"/>
          <w:lang w:val="fr-FR"/>
        </w:rPr>
        <w:t xml:space="preserve"> </w:t>
      </w:r>
      <w:r w:rsidR="00D119B2" w:rsidRPr="0069298E">
        <w:rPr>
          <w:b/>
          <w:bCs/>
          <w:sz w:val="24"/>
        </w:rPr>
        <w:fldChar w:fldCharType="begin"/>
      </w:r>
      <w:r w:rsidR="00D119B2" w:rsidRPr="0069298E">
        <w:rPr>
          <w:b/>
          <w:bCs/>
          <w:sz w:val="24"/>
          <w:lang w:val="fr-FR"/>
        </w:rPr>
        <w:instrText xml:space="preserve"> SEQ Fig. \* ARABIC  \* MERGEFORMAT </w:instrText>
      </w:r>
      <w:r w:rsidR="00D119B2" w:rsidRPr="0069298E">
        <w:rPr>
          <w:b/>
          <w:bCs/>
          <w:sz w:val="24"/>
        </w:rPr>
        <w:fldChar w:fldCharType="separate"/>
      </w:r>
      <w:r w:rsidR="00BA0D9B" w:rsidRPr="0069298E">
        <w:rPr>
          <w:b/>
          <w:bCs/>
          <w:noProof/>
          <w:sz w:val="24"/>
          <w:lang w:val="fr-FR"/>
        </w:rPr>
        <w:t>1</w:t>
      </w:r>
      <w:r w:rsidR="00D119B2" w:rsidRPr="0069298E">
        <w:rPr>
          <w:b/>
          <w:bCs/>
          <w:noProof/>
          <w:sz w:val="24"/>
          <w:lang w:val="fr-FR"/>
        </w:rPr>
        <w:fldChar w:fldCharType="end"/>
      </w:r>
      <w:r w:rsidR="00F755EA">
        <w:rPr>
          <w:b/>
          <w:bCs/>
          <w:noProof/>
          <w:sz w:val="24"/>
          <w:lang w:val="fr-FR"/>
        </w:rPr>
        <w:t>.</w:t>
      </w:r>
      <w:r w:rsidR="00E925CD" w:rsidRPr="003016C8">
        <w:rPr>
          <w:sz w:val="24"/>
          <w:lang w:val="fr-FR"/>
        </w:rPr>
        <w:t xml:space="preserve"> </w:t>
      </w:r>
      <w:r w:rsidR="00403F53" w:rsidRPr="003016C8">
        <w:rPr>
          <w:sz w:val="24"/>
          <w:lang w:val="fr-FR"/>
        </w:rPr>
        <w:t>L</w:t>
      </w:r>
      <w:r w:rsidR="00952C78" w:rsidRPr="003016C8">
        <w:rPr>
          <w:sz w:val="24"/>
          <w:lang w:val="fr-FR"/>
        </w:rPr>
        <w:t>égende</w:t>
      </w:r>
      <w:r w:rsidR="00CC230C" w:rsidRPr="003016C8">
        <w:rPr>
          <w:sz w:val="24"/>
          <w:lang w:val="fr-FR"/>
        </w:rPr>
        <w:t xml:space="preserve"> de la</w:t>
      </w:r>
      <w:r w:rsidR="00E925CD" w:rsidRPr="003016C8">
        <w:rPr>
          <w:sz w:val="24"/>
          <w:lang w:val="fr-FR"/>
        </w:rPr>
        <w:t xml:space="preserve"> figure</w:t>
      </w:r>
      <w:r w:rsidR="002B5191" w:rsidRPr="003016C8">
        <w:rPr>
          <w:sz w:val="24"/>
          <w:lang w:val="fr-FR"/>
        </w:rPr>
        <w:t>.</w:t>
      </w:r>
    </w:p>
    <w:p w14:paraId="28517176" w14:textId="22888F39" w:rsidR="007B5A07" w:rsidRPr="003016C8" w:rsidRDefault="00EB74A5" w:rsidP="00C5267A">
      <w:pPr>
        <w:pStyle w:val="IEEEHeading2"/>
        <w:numPr>
          <w:ilvl w:val="1"/>
          <w:numId w:val="14"/>
        </w:numPr>
        <w:spacing w:line="276" w:lineRule="auto"/>
        <w:ind w:left="426" w:hanging="426"/>
        <w:rPr>
          <w:b/>
          <w:bCs/>
          <w:i w:val="0"/>
          <w:iCs/>
          <w:sz w:val="24"/>
          <w:lang w:val="fr-FR"/>
        </w:rPr>
      </w:pPr>
      <w:r w:rsidRPr="003016C8">
        <w:rPr>
          <w:b/>
          <w:bCs/>
          <w:i w:val="0"/>
          <w:iCs/>
          <w:sz w:val="24"/>
          <w:lang w:val="fr-FR"/>
        </w:rPr>
        <w:t xml:space="preserve">Formules </w:t>
      </w:r>
    </w:p>
    <w:p w14:paraId="577A7F3A" w14:textId="77777777" w:rsidR="00E925CD" w:rsidRPr="003016C8" w:rsidRDefault="00E925CD" w:rsidP="00544968">
      <w:pPr>
        <w:pStyle w:val="IEEEParagraph"/>
        <w:ind w:left="283" w:firstLine="0"/>
        <w:rPr>
          <w:lang w:val="fr-FR"/>
        </w:rPr>
      </w:pPr>
      <w:r w:rsidRPr="003016C8">
        <w:rPr>
          <w:lang w:val="fr-FR"/>
        </w:rPr>
        <w:t>Les formules sont numérotées, le numéro étant tabulé à droite.</w:t>
      </w:r>
    </w:p>
    <w:p w14:paraId="116FB93A" w14:textId="77777777" w:rsidR="002B5191" w:rsidRPr="003016C8" w:rsidRDefault="002B5191" w:rsidP="00544968">
      <w:pPr>
        <w:pStyle w:val="IEEEParagraph"/>
        <w:ind w:left="283"/>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1102"/>
      </w:tblGrid>
      <w:tr w:rsidR="006145C8" w:rsidRPr="003016C8" w14:paraId="2247F7C5" w14:textId="77777777" w:rsidTr="004A5EB7">
        <w:tc>
          <w:tcPr>
            <w:tcW w:w="7763" w:type="dxa"/>
          </w:tcPr>
          <w:p w14:paraId="0621A1CB" w14:textId="341D3099" w:rsidR="006145C8" w:rsidRPr="003016C8" w:rsidRDefault="00FF526F" w:rsidP="00544968">
            <w:pPr>
              <w:pStyle w:val="IEEEParagraph"/>
              <w:ind w:left="283" w:firstLine="0"/>
              <w:rPr>
                <w:lang w:val="fr-FR"/>
              </w:rPr>
            </w:pPr>
            <m:oMathPara>
              <m:oMath>
                <m:r>
                  <w:rPr>
                    <w:rFonts w:ascii="Cambria Math" w:hAnsi="Cambria Math"/>
                    <w:lang w:val="fr-FR"/>
                  </w:rPr>
                  <m:t>Ts (l,t) = Tg (l,t)</m:t>
                </m:r>
              </m:oMath>
            </m:oMathPara>
          </w:p>
        </w:tc>
        <w:tc>
          <w:tcPr>
            <w:tcW w:w="1107" w:type="dxa"/>
            <w:vAlign w:val="center"/>
          </w:tcPr>
          <w:p w14:paraId="5348934E" w14:textId="77777777" w:rsidR="006145C8" w:rsidRPr="003016C8" w:rsidRDefault="006145C8" w:rsidP="00544968">
            <w:pPr>
              <w:pStyle w:val="IEEEParagraph"/>
              <w:ind w:left="283" w:firstLine="0"/>
              <w:jc w:val="right"/>
              <w:rPr>
                <w:lang w:val="fr-FR"/>
              </w:rPr>
            </w:pPr>
            <w:r w:rsidRPr="003016C8">
              <w:rPr>
                <w:lang w:val="fr-FR"/>
              </w:rPr>
              <w:t>(1)</w:t>
            </w:r>
          </w:p>
        </w:tc>
      </w:tr>
    </w:tbl>
    <w:p w14:paraId="3DF911A4" w14:textId="37F09B2A" w:rsidR="00A2132B" w:rsidRPr="003016C8" w:rsidRDefault="00A2132B" w:rsidP="00C5267A">
      <w:pPr>
        <w:pStyle w:val="IEEEHeading2"/>
        <w:numPr>
          <w:ilvl w:val="1"/>
          <w:numId w:val="14"/>
        </w:numPr>
        <w:spacing w:line="276" w:lineRule="auto"/>
        <w:ind w:left="426" w:hanging="426"/>
        <w:rPr>
          <w:b/>
          <w:bCs/>
          <w:i w:val="0"/>
          <w:iCs/>
          <w:sz w:val="24"/>
          <w:lang w:val="fr-FR"/>
        </w:rPr>
      </w:pPr>
      <w:r w:rsidRPr="003016C8">
        <w:rPr>
          <w:b/>
          <w:bCs/>
          <w:i w:val="0"/>
          <w:iCs/>
          <w:sz w:val="24"/>
          <w:lang w:val="fr-FR"/>
        </w:rPr>
        <w:t>Tableaux</w:t>
      </w:r>
    </w:p>
    <w:p w14:paraId="7646B5A8" w14:textId="3C539401" w:rsidR="009441AB" w:rsidRPr="00EE21CD" w:rsidRDefault="0052093B" w:rsidP="00F755EA">
      <w:pPr>
        <w:pStyle w:val="IEEEParagraph"/>
        <w:spacing w:before="120" w:after="120" w:line="276" w:lineRule="auto"/>
        <w:ind w:left="283" w:firstLine="0"/>
        <w:rPr>
          <w:lang w:val="fr-FR"/>
        </w:rPr>
      </w:pPr>
      <w:r w:rsidRPr="003016C8">
        <w:rPr>
          <w:lang w:val="fr-FR"/>
        </w:rPr>
        <w:t>La légende d’un tableau est justifiée et placée au-dessus. Le tit</w:t>
      </w:r>
      <w:r w:rsidR="000C745A" w:rsidRPr="003016C8">
        <w:rPr>
          <w:lang w:val="fr-FR"/>
        </w:rPr>
        <w:t>re sera précédé de la mention</w:t>
      </w:r>
      <w:r w:rsidR="0040131D" w:rsidRPr="003016C8">
        <w:rPr>
          <w:lang w:val="fr-FR"/>
        </w:rPr>
        <w:t xml:space="preserve"> « Tableau »</w:t>
      </w:r>
      <w:r w:rsidR="00F755EA">
        <w:rPr>
          <w:lang w:val="fr-FR"/>
        </w:rPr>
        <w:t xml:space="preserve"> en gras</w:t>
      </w:r>
      <w:r w:rsidRPr="003016C8">
        <w:rPr>
          <w:lang w:val="fr-FR"/>
        </w:rPr>
        <w:t>, suivi du numéro du tableau dans l’article, puis son intitulé</w:t>
      </w:r>
      <w:r w:rsidR="00F755EA">
        <w:rPr>
          <w:lang w:val="fr-FR"/>
        </w:rPr>
        <w:t>. Les titres de chaque colonne sont en gras</w:t>
      </w:r>
      <w:r w:rsidRPr="003016C8">
        <w:rPr>
          <w:lang w:val="fr-FR"/>
        </w:rPr>
        <w:t xml:space="preserve"> (voir l’exemple </w:t>
      </w:r>
      <w:r w:rsidR="002B5191" w:rsidRPr="003016C8">
        <w:rPr>
          <w:lang w:val="fr-FR"/>
        </w:rPr>
        <w:t>Tableau</w:t>
      </w:r>
      <w:r w:rsidRPr="003016C8">
        <w:rPr>
          <w:lang w:val="fr-FR"/>
        </w:rPr>
        <w:t xml:space="preserve"> 1)</w:t>
      </w:r>
      <w:r w:rsidR="00EE21CD">
        <w:rPr>
          <w:lang w:val="fr-FR"/>
        </w:rPr>
        <w:t>.</w:t>
      </w:r>
    </w:p>
    <w:p w14:paraId="6DBAD34E" w14:textId="51098BD8" w:rsidR="005427AC" w:rsidRPr="003016C8" w:rsidRDefault="005427AC" w:rsidP="005427AC">
      <w:pPr>
        <w:pStyle w:val="IEEEParagraph"/>
        <w:spacing w:line="276" w:lineRule="auto"/>
        <w:jc w:val="center"/>
        <w:rPr>
          <w:lang w:val="fr-FR"/>
        </w:rPr>
      </w:pPr>
      <w:r w:rsidRPr="00F755EA">
        <w:rPr>
          <w:b/>
          <w:bCs/>
          <w:lang w:val="fr-FR"/>
        </w:rPr>
        <w:t>Tableau 1</w:t>
      </w:r>
      <w:r w:rsidRPr="003016C8">
        <w:rPr>
          <w:lang w:val="fr-FR"/>
        </w:rPr>
        <w:t>. Légende du tableau</w:t>
      </w:r>
    </w:p>
    <w:tbl>
      <w:tblPr>
        <w:tblStyle w:val="Grilledutableau"/>
        <w:tblW w:w="0" w:type="auto"/>
        <w:jc w:val="center"/>
        <w:tblLook w:val="04A0" w:firstRow="1" w:lastRow="0" w:firstColumn="1" w:lastColumn="0" w:noHBand="0" w:noVBand="1"/>
      </w:tblPr>
      <w:tblGrid>
        <w:gridCol w:w="1800"/>
        <w:gridCol w:w="1739"/>
        <w:gridCol w:w="2410"/>
        <w:gridCol w:w="1656"/>
      </w:tblGrid>
      <w:tr w:rsidR="00CE3952" w:rsidRPr="003016C8" w14:paraId="5C5B67EF" w14:textId="77777777" w:rsidTr="0040131D">
        <w:trPr>
          <w:trHeight w:val="228"/>
          <w:jc w:val="center"/>
        </w:trPr>
        <w:tc>
          <w:tcPr>
            <w:tcW w:w="1800" w:type="dxa"/>
            <w:vAlign w:val="center"/>
          </w:tcPr>
          <w:p w14:paraId="3C52AB53" w14:textId="77777777" w:rsidR="00CE3952" w:rsidRPr="003016C8" w:rsidRDefault="00CE3952" w:rsidP="00CC230C">
            <w:pPr>
              <w:jc w:val="center"/>
            </w:pPr>
          </w:p>
        </w:tc>
        <w:tc>
          <w:tcPr>
            <w:tcW w:w="1739" w:type="dxa"/>
            <w:vAlign w:val="center"/>
          </w:tcPr>
          <w:p w14:paraId="4A8357E8" w14:textId="6FDAE203" w:rsidR="00CE3952" w:rsidRPr="00F755EA" w:rsidRDefault="00CE3952" w:rsidP="00CC230C">
            <w:pPr>
              <w:jc w:val="center"/>
              <w:rPr>
                <w:b/>
                <w:bCs/>
                <w:lang w:val="fr-FR"/>
              </w:rPr>
            </w:pPr>
            <w:r w:rsidRPr="00F755EA">
              <w:rPr>
                <w:b/>
                <w:bCs/>
                <w:lang w:val="fr-FR"/>
              </w:rPr>
              <w:t>Police</w:t>
            </w:r>
          </w:p>
        </w:tc>
        <w:tc>
          <w:tcPr>
            <w:tcW w:w="2410" w:type="dxa"/>
          </w:tcPr>
          <w:p w14:paraId="2BD0476F" w14:textId="5922C9C7" w:rsidR="00CE3952" w:rsidRPr="00F755EA" w:rsidRDefault="00CE3952" w:rsidP="00CC230C">
            <w:pPr>
              <w:rPr>
                <w:b/>
                <w:bCs/>
              </w:rPr>
            </w:pPr>
            <w:r w:rsidRPr="00F755EA">
              <w:rPr>
                <w:b/>
                <w:bCs/>
                <w:lang w:val="fr-FR"/>
              </w:rPr>
              <w:t>Espacement</w:t>
            </w:r>
          </w:p>
        </w:tc>
        <w:tc>
          <w:tcPr>
            <w:tcW w:w="1276" w:type="dxa"/>
          </w:tcPr>
          <w:p w14:paraId="7051333B" w14:textId="0DCCCC46" w:rsidR="00CE3952" w:rsidRPr="00F755EA" w:rsidRDefault="00CE3952" w:rsidP="00CC230C">
            <w:pPr>
              <w:rPr>
                <w:b/>
                <w:bCs/>
                <w:lang w:val="fr-FR"/>
              </w:rPr>
            </w:pPr>
            <w:r w:rsidRPr="00F755EA">
              <w:rPr>
                <w:b/>
                <w:bCs/>
                <w:lang w:val="fr-FR"/>
              </w:rPr>
              <w:t>Numérotation</w:t>
            </w:r>
          </w:p>
        </w:tc>
      </w:tr>
      <w:tr w:rsidR="00CE3952" w:rsidRPr="003016C8" w14:paraId="70AD7285" w14:textId="77777777" w:rsidTr="0040131D">
        <w:trPr>
          <w:trHeight w:val="228"/>
          <w:jc w:val="center"/>
        </w:trPr>
        <w:tc>
          <w:tcPr>
            <w:tcW w:w="1800" w:type="dxa"/>
          </w:tcPr>
          <w:p w14:paraId="39AF198F" w14:textId="45E19146" w:rsidR="00CE3952" w:rsidRPr="003016C8" w:rsidRDefault="00CE3952">
            <w:pPr>
              <w:rPr>
                <w:lang w:val="fr-FR"/>
              </w:rPr>
            </w:pPr>
            <w:r w:rsidRPr="003016C8">
              <w:rPr>
                <w:lang w:val="fr-FR"/>
              </w:rPr>
              <w:t>Section</w:t>
            </w:r>
          </w:p>
        </w:tc>
        <w:tc>
          <w:tcPr>
            <w:tcW w:w="1739" w:type="dxa"/>
            <w:vAlign w:val="center"/>
          </w:tcPr>
          <w:p w14:paraId="0D7465B5" w14:textId="3D93B34F" w:rsidR="00CE3952" w:rsidRPr="003016C8" w:rsidRDefault="00CE3952" w:rsidP="00CC230C">
            <w:pPr>
              <w:pStyle w:val="IEEEParagraph"/>
              <w:ind w:firstLine="0"/>
              <w:jc w:val="center"/>
              <w:rPr>
                <w:rFonts w:ascii="Sakkal Majalla" w:hAnsi="Sakkal Majalla" w:cs="Sakkal Majalla"/>
                <w:b/>
                <w:bCs/>
                <w:lang w:val="fr-FR"/>
              </w:rPr>
            </w:pPr>
            <w:r w:rsidRPr="003016C8">
              <w:rPr>
                <w:lang w:val="fr-FR"/>
              </w:rPr>
              <w:t>Times de taille 1</w:t>
            </w:r>
            <w:r w:rsidR="009441AB">
              <w:rPr>
                <w:lang w:val="fr-FR"/>
              </w:rPr>
              <w:t>2</w:t>
            </w:r>
          </w:p>
        </w:tc>
        <w:tc>
          <w:tcPr>
            <w:tcW w:w="2410" w:type="dxa"/>
            <w:vAlign w:val="center"/>
          </w:tcPr>
          <w:p w14:paraId="456E93AA" w14:textId="6F9765BF" w:rsidR="00CE3952" w:rsidRPr="003016C8" w:rsidRDefault="0040131D" w:rsidP="00CC230C">
            <w:pPr>
              <w:pStyle w:val="IEEEParagraph"/>
              <w:ind w:firstLine="0"/>
              <w:jc w:val="center"/>
              <w:rPr>
                <w:lang w:val="fr-FR"/>
              </w:rPr>
            </w:pPr>
            <w:r w:rsidRPr="003016C8">
              <w:rPr>
                <w:lang w:val="fr-FR"/>
              </w:rPr>
              <w:t xml:space="preserve">9 </w:t>
            </w:r>
            <w:r w:rsidR="00BA5C09" w:rsidRPr="003016C8">
              <w:rPr>
                <w:lang w:val="fr-FR"/>
              </w:rPr>
              <w:t>pt</w:t>
            </w:r>
            <w:r w:rsidRPr="003016C8">
              <w:rPr>
                <w:lang w:val="fr-FR"/>
              </w:rPr>
              <w:t xml:space="preserve"> avant 3 </w:t>
            </w:r>
            <w:r w:rsidR="00BA5C09" w:rsidRPr="003016C8">
              <w:rPr>
                <w:lang w:val="fr-FR"/>
              </w:rPr>
              <w:t>pt</w:t>
            </w:r>
            <w:r w:rsidRPr="003016C8">
              <w:rPr>
                <w:lang w:val="fr-FR"/>
              </w:rPr>
              <w:t xml:space="preserve"> après</w:t>
            </w:r>
          </w:p>
        </w:tc>
        <w:tc>
          <w:tcPr>
            <w:tcW w:w="1276" w:type="dxa"/>
            <w:vAlign w:val="center"/>
          </w:tcPr>
          <w:p w14:paraId="3E23C277" w14:textId="38690893" w:rsidR="00CE3952" w:rsidRPr="003016C8" w:rsidRDefault="0040131D" w:rsidP="00CC230C">
            <w:pPr>
              <w:pStyle w:val="IEEEParagraph"/>
              <w:ind w:firstLine="0"/>
              <w:jc w:val="center"/>
              <w:rPr>
                <w:lang w:val="fr-FR"/>
              </w:rPr>
            </w:pPr>
            <w:r w:rsidRPr="003016C8">
              <w:rPr>
                <w:lang w:val="fr-FR"/>
              </w:rPr>
              <w:t>1)</w:t>
            </w:r>
          </w:p>
        </w:tc>
      </w:tr>
      <w:tr w:rsidR="00CE3952" w:rsidRPr="003016C8" w14:paraId="0039A863" w14:textId="77777777" w:rsidTr="0040131D">
        <w:trPr>
          <w:trHeight w:val="228"/>
          <w:jc w:val="center"/>
        </w:trPr>
        <w:tc>
          <w:tcPr>
            <w:tcW w:w="1800" w:type="dxa"/>
          </w:tcPr>
          <w:p w14:paraId="490F4E07" w14:textId="4EED53DB" w:rsidR="00CE3952" w:rsidRPr="003016C8" w:rsidRDefault="00CE3952" w:rsidP="00CC230C">
            <w:pPr>
              <w:rPr>
                <w:lang w:val="fr-FR"/>
              </w:rPr>
            </w:pPr>
            <w:r w:rsidRPr="003016C8">
              <w:rPr>
                <w:lang w:val="fr-FR"/>
              </w:rPr>
              <w:t>Sous-section</w:t>
            </w:r>
          </w:p>
        </w:tc>
        <w:tc>
          <w:tcPr>
            <w:tcW w:w="1739" w:type="dxa"/>
            <w:vAlign w:val="center"/>
          </w:tcPr>
          <w:p w14:paraId="6B314A2B" w14:textId="0B5E3D14" w:rsidR="00CE3952" w:rsidRPr="003016C8" w:rsidRDefault="00CE3952" w:rsidP="00CC230C">
            <w:pPr>
              <w:pStyle w:val="IEEEParagraph"/>
              <w:ind w:firstLine="0"/>
              <w:jc w:val="center"/>
              <w:rPr>
                <w:rFonts w:ascii="Sakkal Majalla" w:hAnsi="Sakkal Majalla" w:cs="Sakkal Majalla"/>
                <w:b/>
                <w:bCs/>
                <w:lang w:val="fr-FR"/>
              </w:rPr>
            </w:pPr>
            <w:r w:rsidRPr="003016C8">
              <w:rPr>
                <w:lang w:val="fr-FR"/>
              </w:rPr>
              <w:t>Times de taille 1</w:t>
            </w:r>
            <w:r w:rsidR="009441AB">
              <w:rPr>
                <w:lang w:val="fr-FR"/>
              </w:rPr>
              <w:t>2</w:t>
            </w:r>
          </w:p>
        </w:tc>
        <w:tc>
          <w:tcPr>
            <w:tcW w:w="2410" w:type="dxa"/>
            <w:vAlign w:val="center"/>
          </w:tcPr>
          <w:p w14:paraId="5CF7357A" w14:textId="11331D3E" w:rsidR="00CE3952" w:rsidRPr="003016C8" w:rsidRDefault="0040131D" w:rsidP="00CC230C">
            <w:pPr>
              <w:pStyle w:val="IEEEParagraph"/>
              <w:ind w:firstLine="0"/>
              <w:jc w:val="center"/>
              <w:rPr>
                <w:rFonts w:ascii="Sakkal Majalla" w:hAnsi="Sakkal Majalla" w:cs="Sakkal Majalla"/>
                <w:b/>
                <w:bCs/>
                <w:lang w:val="fr-FR"/>
              </w:rPr>
            </w:pPr>
            <w:r w:rsidRPr="003016C8">
              <w:rPr>
                <w:lang w:val="fr-FR"/>
              </w:rPr>
              <w:t xml:space="preserve">7.5 </w:t>
            </w:r>
            <w:r w:rsidR="00BA5C09" w:rsidRPr="003016C8">
              <w:rPr>
                <w:lang w:val="fr-FR"/>
              </w:rPr>
              <w:t>pt</w:t>
            </w:r>
            <w:r w:rsidRPr="003016C8">
              <w:rPr>
                <w:lang w:val="fr-FR"/>
              </w:rPr>
              <w:t xml:space="preserve"> avant 3 </w:t>
            </w:r>
            <w:r w:rsidR="00BA5C09" w:rsidRPr="003016C8">
              <w:rPr>
                <w:lang w:val="fr-FR"/>
              </w:rPr>
              <w:t>pt</w:t>
            </w:r>
            <w:r w:rsidRPr="003016C8">
              <w:rPr>
                <w:lang w:val="fr-FR"/>
              </w:rPr>
              <w:t xml:space="preserve"> après</w:t>
            </w:r>
          </w:p>
        </w:tc>
        <w:tc>
          <w:tcPr>
            <w:tcW w:w="1276" w:type="dxa"/>
            <w:vAlign w:val="center"/>
          </w:tcPr>
          <w:p w14:paraId="12CB6BDB" w14:textId="6C5EB21B" w:rsidR="00CE3952" w:rsidRPr="003016C8" w:rsidRDefault="0040131D" w:rsidP="00CC230C">
            <w:pPr>
              <w:pStyle w:val="IEEEParagraph"/>
              <w:ind w:firstLine="0"/>
              <w:jc w:val="center"/>
              <w:rPr>
                <w:lang w:val="fr-FR"/>
              </w:rPr>
            </w:pPr>
            <w:r w:rsidRPr="003016C8">
              <w:rPr>
                <w:lang w:val="fr-FR"/>
              </w:rPr>
              <w:t>1-1)</w:t>
            </w:r>
          </w:p>
        </w:tc>
      </w:tr>
      <w:tr w:rsidR="00CE3952" w:rsidRPr="003016C8" w14:paraId="4F3400B0" w14:textId="77777777" w:rsidTr="0040131D">
        <w:trPr>
          <w:trHeight w:val="228"/>
          <w:jc w:val="center"/>
        </w:trPr>
        <w:tc>
          <w:tcPr>
            <w:tcW w:w="1800" w:type="dxa"/>
          </w:tcPr>
          <w:p w14:paraId="3EFD8AEC" w14:textId="26520693" w:rsidR="00CE3952" w:rsidRPr="003016C8" w:rsidRDefault="00CE3952" w:rsidP="00CC230C">
            <w:pPr>
              <w:rPr>
                <w:lang w:val="fr-FR"/>
              </w:rPr>
            </w:pPr>
            <w:r w:rsidRPr="003016C8">
              <w:rPr>
                <w:lang w:val="fr-FR"/>
              </w:rPr>
              <w:t>Sous-sous-section</w:t>
            </w:r>
          </w:p>
        </w:tc>
        <w:tc>
          <w:tcPr>
            <w:tcW w:w="1739" w:type="dxa"/>
            <w:vAlign w:val="center"/>
          </w:tcPr>
          <w:p w14:paraId="1FC758FA" w14:textId="49ED9B90" w:rsidR="00CE3952" w:rsidRPr="003016C8" w:rsidRDefault="00CE3952" w:rsidP="00CC230C">
            <w:pPr>
              <w:pStyle w:val="IEEEParagraph"/>
              <w:ind w:firstLine="0"/>
              <w:jc w:val="center"/>
              <w:rPr>
                <w:rFonts w:ascii="Sakkal Majalla" w:hAnsi="Sakkal Majalla" w:cs="Sakkal Majalla"/>
                <w:b/>
                <w:bCs/>
                <w:lang w:val="fr-FR"/>
              </w:rPr>
            </w:pPr>
            <w:r w:rsidRPr="003016C8">
              <w:rPr>
                <w:lang w:val="fr-FR"/>
              </w:rPr>
              <w:t>Times de taille 1</w:t>
            </w:r>
            <w:r w:rsidR="009441AB">
              <w:rPr>
                <w:lang w:val="fr-FR"/>
              </w:rPr>
              <w:t>2</w:t>
            </w:r>
          </w:p>
        </w:tc>
        <w:tc>
          <w:tcPr>
            <w:tcW w:w="2410" w:type="dxa"/>
            <w:vAlign w:val="center"/>
          </w:tcPr>
          <w:p w14:paraId="3DAD3D7F" w14:textId="6889024C" w:rsidR="00CE3952" w:rsidRPr="003016C8" w:rsidRDefault="0040131D" w:rsidP="00CC230C">
            <w:pPr>
              <w:pStyle w:val="IEEEParagraph"/>
              <w:ind w:firstLine="0"/>
              <w:jc w:val="center"/>
              <w:rPr>
                <w:rFonts w:ascii="Sakkal Majalla" w:hAnsi="Sakkal Majalla" w:cs="Sakkal Majalla"/>
                <w:b/>
                <w:bCs/>
                <w:lang w:val="fr-FR"/>
              </w:rPr>
            </w:pPr>
            <w:r w:rsidRPr="003016C8">
              <w:rPr>
                <w:lang w:val="fr-FR"/>
              </w:rPr>
              <w:t xml:space="preserve">7.5 </w:t>
            </w:r>
            <w:r w:rsidR="00BA5C09" w:rsidRPr="003016C8">
              <w:rPr>
                <w:lang w:val="fr-FR"/>
              </w:rPr>
              <w:t>pt</w:t>
            </w:r>
            <w:r w:rsidRPr="003016C8">
              <w:rPr>
                <w:lang w:val="fr-FR"/>
              </w:rPr>
              <w:t xml:space="preserve"> avant 3 </w:t>
            </w:r>
            <w:r w:rsidR="00BA5C09" w:rsidRPr="003016C8">
              <w:rPr>
                <w:lang w:val="fr-FR"/>
              </w:rPr>
              <w:t xml:space="preserve">pt </w:t>
            </w:r>
            <w:r w:rsidRPr="003016C8">
              <w:rPr>
                <w:lang w:val="fr-FR"/>
              </w:rPr>
              <w:t>après</w:t>
            </w:r>
          </w:p>
        </w:tc>
        <w:tc>
          <w:tcPr>
            <w:tcW w:w="1276" w:type="dxa"/>
            <w:vAlign w:val="center"/>
          </w:tcPr>
          <w:p w14:paraId="3A1D0056" w14:textId="1621F66C" w:rsidR="00CE3952" w:rsidRPr="003016C8" w:rsidRDefault="0040131D" w:rsidP="00CC230C">
            <w:pPr>
              <w:pStyle w:val="IEEEParagraph"/>
              <w:ind w:firstLine="0"/>
              <w:jc w:val="center"/>
              <w:rPr>
                <w:lang w:val="fr-FR"/>
              </w:rPr>
            </w:pPr>
            <w:r w:rsidRPr="003016C8">
              <w:rPr>
                <w:lang w:val="fr-FR"/>
              </w:rPr>
              <w:t>1-1-1)</w:t>
            </w:r>
          </w:p>
        </w:tc>
      </w:tr>
    </w:tbl>
    <w:p w14:paraId="609ABCCA" w14:textId="587B491D" w:rsidR="0062033E" w:rsidRPr="003016C8" w:rsidRDefault="00151079" w:rsidP="00C5267A">
      <w:pPr>
        <w:pStyle w:val="IEEEHeading1"/>
        <w:numPr>
          <w:ilvl w:val="0"/>
          <w:numId w:val="12"/>
        </w:numPr>
        <w:spacing w:line="276" w:lineRule="auto"/>
        <w:jc w:val="left"/>
        <w:rPr>
          <w:b/>
          <w:bCs/>
          <w:sz w:val="24"/>
          <w:lang w:val="fr-FR"/>
        </w:rPr>
      </w:pPr>
      <w:r w:rsidRPr="003016C8">
        <w:rPr>
          <w:b/>
          <w:bCs/>
          <w:sz w:val="24"/>
          <w:lang w:val="fr-FR"/>
        </w:rPr>
        <w:t>Conclusion</w:t>
      </w:r>
      <w:r w:rsidR="009E524A" w:rsidRPr="003016C8">
        <w:rPr>
          <w:b/>
          <w:bCs/>
          <w:sz w:val="24"/>
          <w:lang w:val="fr-FR"/>
        </w:rPr>
        <w:t xml:space="preserve"> et perspectives</w:t>
      </w:r>
    </w:p>
    <w:p w14:paraId="2B498706" w14:textId="3AEACBB6" w:rsidR="00D35C7B" w:rsidRPr="003016C8" w:rsidRDefault="007F375A" w:rsidP="00F755EA">
      <w:pPr>
        <w:pStyle w:val="IEEEParagraph"/>
        <w:spacing w:before="120" w:after="120" w:line="276" w:lineRule="auto"/>
        <w:ind w:left="283" w:firstLine="0"/>
        <w:rPr>
          <w:lang w:val="fr-FR"/>
        </w:rPr>
      </w:pPr>
      <w:r w:rsidRPr="003016C8">
        <w:rPr>
          <w:lang w:val="fr-FR"/>
        </w:rPr>
        <w:t>L'article soumis doit impérativement inclure une conclusion qui résume les objectifs du travail présenté, les résultats obtenus, et propose des perspectives.</w:t>
      </w:r>
    </w:p>
    <w:p w14:paraId="3ECDAB66" w14:textId="77777777" w:rsidR="001928FB" w:rsidRPr="003016C8" w:rsidRDefault="00151079" w:rsidP="00697960">
      <w:pPr>
        <w:pStyle w:val="IEEEHeading1"/>
        <w:numPr>
          <w:ilvl w:val="0"/>
          <w:numId w:val="0"/>
        </w:numPr>
        <w:spacing w:line="276" w:lineRule="auto"/>
        <w:jc w:val="left"/>
        <w:rPr>
          <w:b/>
          <w:bCs/>
          <w:sz w:val="24"/>
          <w:lang w:val="fr-FR"/>
        </w:rPr>
      </w:pPr>
      <w:r w:rsidRPr="003016C8">
        <w:rPr>
          <w:b/>
          <w:bCs/>
          <w:sz w:val="24"/>
          <w:lang w:val="fr-FR"/>
        </w:rPr>
        <w:t>Références</w:t>
      </w:r>
    </w:p>
    <w:p w14:paraId="45B60C7D" w14:textId="77777777" w:rsidR="001C6CBE" w:rsidRPr="001C6CBE" w:rsidRDefault="001C6CBE" w:rsidP="001C6CBE">
      <w:pPr>
        <w:pStyle w:val="IEEEParagraph"/>
        <w:ind w:left="283"/>
        <w:rPr>
          <w:lang w:val="fr-FR"/>
        </w:rPr>
      </w:pPr>
      <w:r w:rsidRPr="001C6CBE">
        <w:rPr>
          <w:lang w:val="fr-FR"/>
        </w:rPr>
        <w:t xml:space="preserve">Cette revue suit le style bibliographique </w:t>
      </w:r>
      <w:r w:rsidRPr="001C6CBE">
        <w:rPr>
          <w:b/>
          <w:bCs/>
          <w:lang w:val="fr-FR"/>
        </w:rPr>
        <w:t>APA</w:t>
      </w:r>
      <w:r w:rsidRPr="001C6CBE">
        <w:rPr>
          <w:lang w:val="fr-FR"/>
        </w:rPr>
        <w:t xml:space="preserve">. Les références doivent être citées dans le texte en mentionnant le nom de l’auteur suivi de l’année entre parenthèses, par exemple : </w:t>
      </w:r>
      <w:r w:rsidRPr="001C6CBE">
        <w:rPr>
          <w:i/>
          <w:iCs/>
          <w:lang w:val="fr-FR"/>
        </w:rPr>
        <w:t>(</w:t>
      </w:r>
      <w:proofErr w:type="spellStart"/>
      <w:r w:rsidRPr="001C6CBE">
        <w:rPr>
          <w:i/>
          <w:iCs/>
          <w:lang w:val="fr-FR"/>
        </w:rPr>
        <w:t>Raissouni</w:t>
      </w:r>
      <w:proofErr w:type="spellEnd"/>
      <w:r w:rsidRPr="001C6CBE">
        <w:rPr>
          <w:i/>
          <w:iCs/>
          <w:lang w:val="fr-FR"/>
        </w:rPr>
        <w:t xml:space="preserve"> et al., 2025)</w:t>
      </w:r>
      <w:r w:rsidRPr="001C6CBE">
        <w:rPr>
          <w:lang w:val="fr-FR"/>
        </w:rPr>
        <w:t xml:space="preserve">, </w:t>
      </w:r>
      <w:r w:rsidRPr="001C6CBE">
        <w:rPr>
          <w:i/>
          <w:iCs/>
          <w:lang w:val="fr-FR"/>
        </w:rPr>
        <w:t>(Mahdi et al., 2014)</w:t>
      </w:r>
      <w:r w:rsidRPr="001C6CBE">
        <w:rPr>
          <w:lang w:val="fr-FR"/>
        </w:rPr>
        <w:t xml:space="preserve"> ou </w:t>
      </w:r>
      <w:r w:rsidRPr="001C6CBE">
        <w:rPr>
          <w:i/>
          <w:iCs/>
          <w:lang w:val="fr-FR"/>
        </w:rPr>
        <w:t xml:space="preserve">(Saadi &amp; </w:t>
      </w:r>
      <w:proofErr w:type="spellStart"/>
      <w:r w:rsidRPr="001C6CBE">
        <w:rPr>
          <w:i/>
          <w:iCs/>
          <w:lang w:val="fr-FR"/>
        </w:rPr>
        <w:t>Aidouni</w:t>
      </w:r>
      <w:proofErr w:type="spellEnd"/>
      <w:r w:rsidRPr="001C6CBE">
        <w:rPr>
          <w:i/>
          <w:iCs/>
          <w:lang w:val="fr-FR"/>
        </w:rPr>
        <w:t>, 2024)</w:t>
      </w:r>
      <w:r w:rsidRPr="001C6CBE">
        <w:rPr>
          <w:lang w:val="fr-FR"/>
        </w:rPr>
        <w:t>. Lorsqu'il y a plus de deux auteurs, seul le premier auteur est mentionné, suivi de "et al." dès la première citation.</w:t>
      </w:r>
    </w:p>
    <w:p w14:paraId="7409FF1C" w14:textId="77777777" w:rsidR="001C6CBE" w:rsidRDefault="001C6CBE" w:rsidP="001C6CBE">
      <w:pPr>
        <w:pStyle w:val="IEEEParagraph"/>
        <w:ind w:left="283"/>
        <w:rPr>
          <w:lang w:val="fr-FR"/>
        </w:rPr>
      </w:pPr>
      <w:r w:rsidRPr="001C6CBE">
        <w:rPr>
          <w:lang w:val="fr-FR"/>
        </w:rPr>
        <w:lastRenderedPageBreak/>
        <w:t xml:space="preserve">Lorsque vous citez un passage spécifique d'une œuvre, il est nécessaire d'ajouter le numéro de la page. Par exemple : </w:t>
      </w:r>
      <w:r w:rsidRPr="001C6CBE">
        <w:rPr>
          <w:i/>
          <w:iCs/>
          <w:lang w:val="fr-FR"/>
        </w:rPr>
        <w:t>(Dewey, 1916, p. 30)</w:t>
      </w:r>
      <w:r w:rsidRPr="001C6CBE">
        <w:rPr>
          <w:lang w:val="fr-FR"/>
        </w:rPr>
        <w:t>, pour faire référence à un passage précis de l'œuvre.</w:t>
      </w:r>
    </w:p>
    <w:p w14:paraId="41A2B5A8" w14:textId="6B99B477" w:rsidR="001C6CBE" w:rsidRPr="001C6CBE" w:rsidRDefault="001C6CBE" w:rsidP="001C6CBE">
      <w:pPr>
        <w:pStyle w:val="IEEEParagraph"/>
        <w:ind w:left="283"/>
        <w:rPr>
          <w:lang w:val="fr-FR"/>
        </w:rPr>
      </w:pPr>
      <w:r w:rsidRPr="001C6CBE">
        <w:rPr>
          <w:lang w:val="fr-FR"/>
        </w:rPr>
        <w:t xml:space="preserve">Il est recommandé d'utiliser un logiciel de gestion de références, tel que </w:t>
      </w:r>
      <w:r w:rsidRPr="001C6CBE">
        <w:rPr>
          <w:b/>
          <w:bCs/>
          <w:lang w:val="fr-FR"/>
        </w:rPr>
        <w:t>Zotero</w:t>
      </w:r>
      <w:r w:rsidRPr="001C6CBE">
        <w:rPr>
          <w:lang w:val="fr-FR"/>
        </w:rPr>
        <w:t>, pour faciliter l’organisation et la citation des sources. Ce logiciel permet de gérer les références bibliographiques et d’insérer automatiquement les citations et les bibliographies selon le style APA.</w:t>
      </w:r>
    </w:p>
    <w:p w14:paraId="3E8CBDFF" w14:textId="77777777" w:rsidR="001C6CBE" w:rsidRPr="001C6CBE" w:rsidRDefault="001C6CBE" w:rsidP="001C6CBE">
      <w:pPr>
        <w:pStyle w:val="IEEEParagraph"/>
        <w:ind w:left="283"/>
        <w:rPr>
          <w:lang w:val="fr-FR"/>
        </w:rPr>
      </w:pPr>
      <w:r w:rsidRPr="001C6CBE">
        <w:rPr>
          <w:lang w:val="fr-FR"/>
        </w:rPr>
        <w:t xml:space="preserve">Les références complètes doivent être listées à la fin du document dans la section </w:t>
      </w:r>
      <w:r w:rsidRPr="001C6CBE">
        <w:rPr>
          <w:b/>
          <w:bCs/>
          <w:lang w:val="fr-FR"/>
        </w:rPr>
        <w:t>Références</w:t>
      </w:r>
      <w:r w:rsidRPr="001C6CBE">
        <w:rPr>
          <w:lang w:val="fr-FR"/>
        </w:rPr>
        <w:t>, selon l'ordre alphabétique des noms d’auteurs.</w:t>
      </w:r>
    </w:p>
    <w:p w14:paraId="3861BDF9" w14:textId="77777777" w:rsidR="001C6CBE" w:rsidRPr="001C6CBE" w:rsidRDefault="001C6CBE" w:rsidP="001C6CBE">
      <w:pPr>
        <w:pStyle w:val="IEEEParagraph"/>
        <w:ind w:left="283"/>
        <w:rPr>
          <w:lang w:val="fr-FR"/>
        </w:rPr>
      </w:pPr>
      <w:r w:rsidRPr="001C6CBE">
        <w:rPr>
          <w:lang w:val="fr-FR"/>
        </w:rPr>
        <w:t xml:space="preserve">Les références à </w:t>
      </w:r>
      <w:proofErr w:type="spellStart"/>
      <w:r w:rsidRPr="001C6CBE">
        <w:rPr>
          <w:b/>
          <w:bCs/>
          <w:lang w:val="fr-FR"/>
        </w:rPr>
        <w:t>Wikipedia</w:t>
      </w:r>
      <w:proofErr w:type="spellEnd"/>
      <w:r w:rsidRPr="001C6CBE">
        <w:rPr>
          <w:lang w:val="fr-FR"/>
        </w:rPr>
        <w:t xml:space="preserve">, aux </w:t>
      </w:r>
      <w:r w:rsidRPr="001C6CBE">
        <w:rPr>
          <w:b/>
          <w:bCs/>
          <w:lang w:val="fr-FR"/>
        </w:rPr>
        <w:t>blogs personnels</w:t>
      </w:r>
      <w:r w:rsidRPr="001C6CBE">
        <w:rPr>
          <w:lang w:val="fr-FR"/>
        </w:rPr>
        <w:t xml:space="preserve"> ou aux </w:t>
      </w:r>
      <w:r w:rsidRPr="001C6CBE">
        <w:rPr>
          <w:b/>
          <w:bCs/>
          <w:lang w:val="fr-FR"/>
        </w:rPr>
        <w:t>sites web non scientifiques</w:t>
      </w:r>
      <w:r w:rsidRPr="001C6CBE">
        <w:rPr>
          <w:lang w:val="fr-FR"/>
        </w:rPr>
        <w:t xml:space="preserve"> ne sont pas prises en compte.</w:t>
      </w:r>
    </w:p>
    <w:p w14:paraId="56EDF156" w14:textId="2A3CCC2F" w:rsidR="001C6CBE" w:rsidRPr="001C6CBE" w:rsidRDefault="001C6CBE" w:rsidP="001C6CBE">
      <w:pPr>
        <w:pStyle w:val="IEEEParagraph"/>
        <w:ind w:left="283"/>
        <w:rPr>
          <w:lang w:val="fr-FR"/>
        </w:rPr>
      </w:pPr>
    </w:p>
    <w:p w14:paraId="01504E6E" w14:textId="77777777" w:rsidR="001C6CBE" w:rsidRPr="001C6CBE" w:rsidRDefault="001C6CBE" w:rsidP="001C6CBE">
      <w:pPr>
        <w:pStyle w:val="IEEEParagraph"/>
        <w:ind w:firstLine="0"/>
        <w:rPr>
          <w:b/>
          <w:bCs/>
          <w:lang w:val="fr-FR"/>
        </w:rPr>
      </w:pPr>
      <w:r w:rsidRPr="001C6CBE">
        <w:rPr>
          <w:b/>
          <w:bCs/>
          <w:lang w:val="fr-FR"/>
        </w:rPr>
        <w:t>Références</w:t>
      </w:r>
    </w:p>
    <w:p w14:paraId="2FAF571C" w14:textId="77777777" w:rsidR="001C6CBE" w:rsidRPr="001C6CBE" w:rsidRDefault="001C6CBE" w:rsidP="001C6CBE">
      <w:pPr>
        <w:pStyle w:val="IEEEParagraph"/>
        <w:ind w:left="283"/>
        <w:rPr>
          <w:lang w:val="fr-FR"/>
        </w:rPr>
      </w:pPr>
      <w:r w:rsidRPr="001C6CBE">
        <w:rPr>
          <w:lang w:val="en-US"/>
        </w:rPr>
        <w:t xml:space="preserve">Dewey, J. (1916). </w:t>
      </w:r>
      <w:r w:rsidRPr="001C6CBE">
        <w:rPr>
          <w:i/>
          <w:iCs/>
          <w:lang w:val="en-US"/>
        </w:rPr>
        <w:t>Democracy and education: An introduction to the philosophy of education</w:t>
      </w:r>
      <w:r w:rsidRPr="001C6CBE">
        <w:rPr>
          <w:lang w:val="en-US"/>
        </w:rPr>
        <w:t xml:space="preserve">. </w:t>
      </w:r>
      <w:r w:rsidRPr="001C6CBE">
        <w:rPr>
          <w:lang w:val="fr-FR"/>
        </w:rPr>
        <w:t>Macmillan.</w:t>
      </w:r>
    </w:p>
    <w:p w14:paraId="00DD91CE" w14:textId="77777777" w:rsidR="001C6CBE" w:rsidRPr="001C6CBE" w:rsidRDefault="001C6CBE" w:rsidP="001C6CBE">
      <w:pPr>
        <w:pStyle w:val="IEEEParagraph"/>
        <w:ind w:left="283"/>
        <w:rPr>
          <w:lang w:val="en-US"/>
        </w:rPr>
      </w:pPr>
      <w:r w:rsidRPr="001C6CBE">
        <w:rPr>
          <w:lang w:val="fr-FR"/>
        </w:rPr>
        <w:t xml:space="preserve">Mahdi, K., </w:t>
      </w:r>
      <w:proofErr w:type="spellStart"/>
      <w:r w:rsidRPr="001C6CBE">
        <w:rPr>
          <w:lang w:val="fr-FR"/>
        </w:rPr>
        <w:t>Laafou</w:t>
      </w:r>
      <w:proofErr w:type="spellEnd"/>
      <w:r w:rsidRPr="001C6CBE">
        <w:rPr>
          <w:lang w:val="fr-FR"/>
        </w:rPr>
        <w:t xml:space="preserve">, M., &amp; Idrissi, R. (2018). L’impact des formations continues à distance aux enseignants des sciences physiques dans des logiciels de simulation informatique. </w:t>
      </w:r>
      <w:r w:rsidRPr="001C6CBE">
        <w:rPr>
          <w:i/>
          <w:iCs/>
          <w:lang w:val="en-US"/>
        </w:rPr>
        <w:t>Journal for Educators, Teachers and Trainers, 9</w:t>
      </w:r>
      <w:r w:rsidRPr="001C6CBE">
        <w:rPr>
          <w:lang w:val="en-US"/>
        </w:rPr>
        <w:t>(1), 27–41.</w:t>
      </w:r>
    </w:p>
    <w:p w14:paraId="4F2F3605" w14:textId="77777777" w:rsidR="001C6CBE" w:rsidRPr="001C6CBE" w:rsidRDefault="001C6CBE" w:rsidP="001C6CBE">
      <w:pPr>
        <w:pStyle w:val="IEEEParagraph"/>
        <w:ind w:left="283"/>
        <w:rPr>
          <w:lang w:val="fr-FR"/>
        </w:rPr>
      </w:pPr>
      <w:proofErr w:type="spellStart"/>
      <w:r w:rsidRPr="001C6CBE">
        <w:rPr>
          <w:lang w:val="en-US"/>
        </w:rPr>
        <w:t>Raissouni</w:t>
      </w:r>
      <w:proofErr w:type="spellEnd"/>
      <w:r w:rsidRPr="001C6CBE">
        <w:rPr>
          <w:lang w:val="en-US"/>
        </w:rPr>
        <w:t xml:space="preserve">, M. R., Mahdi, K., Abid, M., &amp; </w:t>
      </w:r>
      <w:proofErr w:type="spellStart"/>
      <w:r w:rsidRPr="001C6CBE">
        <w:rPr>
          <w:lang w:val="en-US"/>
        </w:rPr>
        <w:t>Raissouni</w:t>
      </w:r>
      <w:proofErr w:type="spellEnd"/>
      <w:r w:rsidRPr="001C6CBE">
        <w:rPr>
          <w:lang w:val="en-US"/>
        </w:rPr>
        <w:t xml:space="preserve">, K. (2023). Implementation of a new continuing training framework in physics didactics: Perspectives and recommendations. </w:t>
      </w:r>
      <w:proofErr w:type="spellStart"/>
      <w:r w:rsidRPr="001C6CBE">
        <w:rPr>
          <w:i/>
          <w:iCs/>
          <w:lang w:val="fr-FR"/>
        </w:rPr>
        <w:t>Russian</w:t>
      </w:r>
      <w:proofErr w:type="spellEnd"/>
      <w:r w:rsidRPr="001C6CBE">
        <w:rPr>
          <w:i/>
          <w:iCs/>
          <w:lang w:val="fr-FR"/>
        </w:rPr>
        <w:t xml:space="preserve"> </w:t>
      </w:r>
      <w:proofErr w:type="spellStart"/>
      <w:r w:rsidRPr="001C6CBE">
        <w:rPr>
          <w:i/>
          <w:iCs/>
          <w:lang w:val="fr-FR"/>
        </w:rPr>
        <w:t>Psychological</w:t>
      </w:r>
      <w:proofErr w:type="spellEnd"/>
      <w:r w:rsidRPr="001C6CBE">
        <w:rPr>
          <w:i/>
          <w:iCs/>
          <w:lang w:val="fr-FR"/>
        </w:rPr>
        <w:t xml:space="preserve"> Journal, 20</w:t>
      </w:r>
      <w:r w:rsidRPr="001C6CBE">
        <w:rPr>
          <w:lang w:val="fr-FR"/>
        </w:rPr>
        <w:t xml:space="preserve">(4), 274–292. </w:t>
      </w:r>
      <w:hyperlink r:id="rId13" w:tgtFrame="_new" w:history="1">
        <w:r w:rsidRPr="001C6CBE">
          <w:rPr>
            <w:rStyle w:val="Lienhypertexte"/>
            <w:lang w:val="fr-FR"/>
          </w:rPr>
          <w:t>https://doi.org/10.21702/rpj.2023.4.16</w:t>
        </w:r>
      </w:hyperlink>
    </w:p>
    <w:p w14:paraId="61384D45" w14:textId="77777777" w:rsidR="001C6CBE" w:rsidRPr="001C6CBE" w:rsidRDefault="001C6CBE" w:rsidP="001C6CBE">
      <w:pPr>
        <w:pStyle w:val="IEEEParagraph"/>
        <w:ind w:left="283"/>
        <w:rPr>
          <w:lang w:val="en-US"/>
        </w:rPr>
      </w:pPr>
      <w:r w:rsidRPr="001C6CBE">
        <w:rPr>
          <w:lang w:val="fr-FR"/>
        </w:rPr>
        <w:t xml:space="preserve">Saadi, N., &amp; </w:t>
      </w:r>
      <w:proofErr w:type="spellStart"/>
      <w:r w:rsidRPr="001C6CBE">
        <w:rPr>
          <w:lang w:val="fr-FR"/>
        </w:rPr>
        <w:t>Aidouni</w:t>
      </w:r>
      <w:proofErr w:type="spellEnd"/>
      <w:r w:rsidRPr="001C6CBE">
        <w:rPr>
          <w:lang w:val="fr-FR"/>
        </w:rPr>
        <w:t xml:space="preserve">, H. (2024). </w:t>
      </w:r>
      <w:proofErr w:type="spellStart"/>
      <w:r w:rsidRPr="001C6CBE">
        <w:rPr>
          <w:lang w:val="fr-FR"/>
        </w:rPr>
        <w:t>Microlearning</w:t>
      </w:r>
      <w:proofErr w:type="spellEnd"/>
      <w:r w:rsidRPr="001C6CBE">
        <w:rPr>
          <w:lang w:val="fr-FR"/>
        </w:rPr>
        <w:t xml:space="preserve"> dans l’enseignement secondaire : Impact des outils audiovisuels sur les performances académiques et les compétences transversales au Maroc – Une étude longitudinale. </w:t>
      </w:r>
      <w:r w:rsidRPr="001C6CBE">
        <w:rPr>
          <w:i/>
          <w:iCs/>
          <w:lang w:val="en-US"/>
        </w:rPr>
        <w:t xml:space="preserve">Sciences &amp; </w:t>
      </w:r>
      <w:proofErr w:type="spellStart"/>
      <w:r w:rsidRPr="001C6CBE">
        <w:rPr>
          <w:i/>
          <w:iCs/>
          <w:lang w:val="en-US"/>
        </w:rPr>
        <w:t>Éducation</w:t>
      </w:r>
      <w:proofErr w:type="spellEnd"/>
      <w:r w:rsidRPr="001C6CBE">
        <w:rPr>
          <w:i/>
          <w:iCs/>
          <w:lang w:val="en-US"/>
        </w:rPr>
        <w:t>, 1</w:t>
      </w:r>
      <w:r w:rsidRPr="001C6CBE">
        <w:rPr>
          <w:lang w:val="en-US"/>
        </w:rPr>
        <w:t xml:space="preserve">. </w:t>
      </w:r>
      <w:hyperlink r:id="rId14" w:tgtFrame="_new" w:history="1">
        <w:r w:rsidRPr="001C6CBE">
          <w:rPr>
            <w:rStyle w:val="Lienhypertexte"/>
            <w:lang w:val="en-US"/>
          </w:rPr>
          <w:t>https://scienceseducation.org/numero-01-2024/</w:t>
        </w:r>
      </w:hyperlink>
    </w:p>
    <w:p w14:paraId="47F3DAEC" w14:textId="2CEF7A27" w:rsidR="006D298B" w:rsidRPr="001C6CBE" w:rsidRDefault="006D298B" w:rsidP="00C315D0">
      <w:pPr>
        <w:pStyle w:val="IEEEParagraph"/>
        <w:spacing w:line="276" w:lineRule="auto"/>
        <w:ind w:firstLine="0"/>
        <w:rPr>
          <w:sz w:val="20"/>
          <w:szCs w:val="20"/>
          <w:lang w:val="fr-FR"/>
        </w:rPr>
      </w:pPr>
    </w:p>
    <w:sectPr w:rsidR="006D298B" w:rsidRPr="001C6CBE" w:rsidSect="00BA110E">
      <w:type w:val="continuous"/>
      <w:pgSz w:w="11906" w:h="16838"/>
      <w:pgMar w:top="1588" w:right="1558" w:bottom="1588" w:left="1588"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87DB4" w14:textId="77777777" w:rsidR="00AF32FB" w:rsidRDefault="00AF32FB" w:rsidP="00951C75">
      <w:r>
        <w:separator/>
      </w:r>
    </w:p>
  </w:endnote>
  <w:endnote w:type="continuationSeparator" w:id="0">
    <w:p w14:paraId="3E3889F8" w14:textId="77777777" w:rsidR="00AF32FB" w:rsidRDefault="00AF32FB" w:rsidP="0095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2509383"/>
  <w:p w14:paraId="60AE125F" w14:textId="3CC572CB" w:rsidR="0098541F" w:rsidRPr="0048303A" w:rsidRDefault="00767AB9" w:rsidP="00767AB9">
    <w:pPr>
      <w:pStyle w:val="Pieddepage"/>
      <w:tabs>
        <w:tab w:val="clear" w:pos="9072"/>
        <w:tab w:val="right" w:pos="8647"/>
      </w:tabs>
      <w:rPr>
        <w:lang w:val="fr-FR"/>
      </w:rPr>
    </w:pPr>
    <w:r>
      <w:rPr>
        <w:b/>
        <w:bCs/>
        <w:i/>
        <w:iCs/>
        <w:noProof/>
        <w:sz w:val="20"/>
        <w:szCs w:val="20"/>
        <w:lang w:val="fr-FR"/>
      </w:rPr>
      <mc:AlternateContent>
        <mc:Choice Requires="wps">
          <w:drawing>
            <wp:anchor distT="0" distB="0" distL="114300" distR="114300" simplePos="0" relativeHeight="251666432" behindDoc="0" locked="0" layoutInCell="1" allowOverlap="1" wp14:anchorId="7DD1AFE2" wp14:editId="0476D0B4">
              <wp:simplePos x="0" y="0"/>
              <wp:positionH relativeFrom="margin">
                <wp:align>center</wp:align>
              </wp:positionH>
              <wp:positionV relativeFrom="paragraph">
                <wp:posOffset>-40005</wp:posOffset>
              </wp:positionV>
              <wp:extent cx="5580000" cy="0"/>
              <wp:effectExtent l="0" t="0" r="0" b="0"/>
              <wp:wrapNone/>
              <wp:docPr id="245138660" name="Connecteur droit 4"/>
              <wp:cNvGraphicFramePr/>
              <a:graphic xmlns:a="http://schemas.openxmlformats.org/drawingml/2006/main">
                <a:graphicData uri="http://schemas.microsoft.com/office/word/2010/wordprocessingShape">
                  <wps:wsp>
                    <wps:cNvCnPr/>
                    <wps:spPr>
                      <a:xfrm flipV="1">
                        <a:off x="0" y="0"/>
                        <a:ext cx="55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FE9A" id="Connecteur droit 4"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5pt" to="439.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" strokecolor="black [3040]">
              <w10:wrap anchorx="margin"/>
            </v:line>
          </w:pict>
        </mc:Fallback>
      </mc:AlternateContent>
    </w:r>
    <w:r w:rsidR="0048303A" w:rsidRPr="004E30FB">
      <w:rPr>
        <w:b/>
        <w:bCs/>
        <w:i/>
        <w:iCs/>
        <w:sz w:val="20"/>
        <w:szCs w:val="20"/>
        <w:lang w:val="fr-FR"/>
      </w:rPr>
      <w:t xml:space="preserve">Revue Sciences </w:t>
    </w:r>
    <w:r w:rsidR="0048303A">
      <w:rPr>
        <w:b/>
        <w:bCs/>
        <w:i/>
        <w:iCs/>
        <w:sz w:val="20"/>
        <w:szCs w:val="20"/>
        <w:lang w:val="fr-FR"/>
      </w:rPr>
      <w:t>&amp; E</w:t>
    </w:r>
    <w:r w:rsidR="0048303A" w:rsidRPr="004E30FB">
      <w:rPr>
        <w:b/>
        <w:bCs/>
        <w:i/>
        <w:iCs/>
        <w:sz w:val="20"/>
        <w:szCs w:val="20"/>
        <w:lang w:val="fr-FR"/>
      </w:rPr>
      <w:t>ducation</w:t>
    </w:r>
    <w:r w:rsidR="0048303A">
      <w:rPr>
        <w:b/>
        <w:bCs/>
        <w:i/>
        <w:iCs/>
        <w:sz w:val="20"/>
        <w:szCs w:val="20"/>
        <w:lang w:val="fr-FR"/>
      </w:rPr>
      <w:t>,</w:t>
    </w:r>
    <w:r w:rsidR="0048303A" w:rsidRPr="004E30FB">
      <w:rPr>
        <w:b/>
        <w:bCs/>
        <w:i/>
        <w:iCs/>
        <w:sz w:val="20"/>
        <w:szCs w:val="20"/>
        <w:lang w:val="fr-FR"/>
      </w:rPr>
      <w:t xml:space="preserve"> Vol </w:t>
    </w:r>
    <w:r>
      <w:rPr>
        <w:b/>
        <w:bCs/>
        <w:i/>
        <w:iCs/>
        <w:sz w:val="20"/>
        <w:szCs w:val="20"/>
        <w:lang w:val="fr-FR"/>
      </w:rPr>
      <w:t>2</w:t>
    </w:r>
    <w:r w:rsidR="0048303A">
      <w:rPr>
        <w:b/>
        <w:bCs/>
        <w:i/>
        <w:iCs/>
        <w:sz w:val="20"/>
        <w:szCs w:val="20"/>
        <w:lang w:val="fr-FR"/>
      </w:rPr>
      <w:t xml:space="preserve">, </w:t>
    </w:r>
    <w:r>
      <w:rPr>
        <w:b/>
        <w:bCs/>
        <w:i/>
        <w:iCs/>
        <w:sz w:val="20"/>
        <w:szCs w:val="20"/>
        <w:lang w:val="fr-FR"/>
      </w:rPr>
      <w:t>Juin</w:t>
    </w:r>
    <w:r w:rsidR="0048303A" w:rsidRPr="004E30FB">
      <w:rPr>
        <w:b/>
        <w:bCs/>
        <w:i/>
        <w:iCs/>
        <w:sz w:val="20"/>
        <w:szCs w:val="20"/>
        <w:lang w:val="fr-FR"/>
      </w:rPr>
      <w:t xml:space="preserve"> 20</w:t>
    </w:r>
    <w:r w:rsidR="0048303A">
      <w:rPr>
        <w:b/>
        <w:bCs/>
        <w:i/>
        <w:iCs/>
        <w:sz w:val="20"/>
        <w:szCs w:val="20"/>
        <w:lang w:val="fr-FR"/>
      </w:rPr>
      <w:t>2</w:t>
    </w:r>
    <w:bookmarkEnd w:id="0"/>
    <w:r>
      <w:rPr>
        <w:b/>
        <w:bCs/>
        <w:i/>
        <w:iCs/>
        <w:sz w:val="20"/>
        <w:szCs w:val="20"/>
        <w:lang w:val="fr-FR"/>
      </w:rPr>
      <w:t>5</w:t>
    </w:r>
    <w:r w:rsidR="0048303A">
      <w:rPr>
        <w:b/>
        <w:bCs/>
        <w:i/>
        <w:iCs/>
        <w:sz w:val="20"/>
        <w:szCs w:val="20"/>
        <w:lang w:val="fr-FR"/>
      </w:rPr>
      <w:t xml:space="preserve"> </w:t>
    </w:r>
    <w:r w:rsidR="0048303A">
      <w:rPr>
        <w:b/>
        <w:bCs/>
        <w:i/>
        <w:iCs/>
        <w:sz w:val="20"/>
        <w:szCs w:val="20"/>
        <w:lang w:val="fr-FR"/>
      </w:rPr>
      <w:tab/>
    </w:r>
    <w:r>
      <w:rPr>
        <w:b/>
        <w:bCs/>
        <w:i/>
        <w:iCs/>
        <w:sz w:val="20"/>
        <w:szCs w:val="20"/>
        <w:lang w:val="fr-FR"/>
      </w:rPr>
      <w:tab/>
    </w:r>
    <w:r w:rsidR="0048303A">
      <w:rPr>
        <w:b/>
        <w:bCs/>
        <w:i/>
        <w:iCs/>
        <w:sz w:val="20"/>
        <w:szCs w:val="20"/>
        <w:lang w:val="fr-FR"/>
      </w:rPr>
      <w:t xml:space="preserve"> </w:t>
    </w:r>
    <w:sdt>
      <w:sdtPr>
        <w:id w:val="-1033652989"/>
        <w:docPartObj>
          <w:docPartGallery w:val="Page Numbers (Bottom of Page)"/>
          <w:docPartUnique/>
        </w:docPartObj>
      </w:sdtPr>
      <w:sdtContent>
        <w:r w:rsidR="0048303A">
          <w:fldChar w:fldCharType="begin"/>
        </w:r>
        <w:r w:rsidR="0048303A" w:rsidRPr="0048303A">
          <w:rPr>
            <w:lang w:val="fr-FR"/>
          </w:rPr>
          <w:instrText>PAGE   \* MERGEFORMAT</w:instrText>
        </w:r>
        <w:r w:rsidR="0048303A">
          <w:fldChar w:fldCharType="separate"/>
        </w:r>
        <w:r w:rsidR="0048303A">
          <w:rPr>
            <w:lang w:val="fr-FR"/>
          </w:rPr>
          <w:t>2</w:t>
        </w:r>
        <w:r w:rsidR="004830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46AA" w14:textId="77777777" w:rsidR="00AF32FB" w:rsidRDefault="00AF32FB" w:rsidP="00951C75">
      <w:r>
        <w:separator/>
      </w:r>
    </w:p>
  </w:footnote>
  <w:footnote w:type="continuationSeparator" w:id="0">
    <w:p w14:paraId="562EF821" w14:textId="77777777" w:rsidR="00AF32FB" w:rsidRDefault="00AF32FB" w:rsidP="0095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2269" w14:textId="77777777" w:rsidR="00825DD9" w:rsidRDefault="00000000">
    <w:pPr>
      <w:pStyle w:val="En-tte"/>
    </w:pPr>
    <w:r>
      <w:rPr>
        <w:noProof/>
      </w:rPr>
      <w:pict w14:anchorId="3A5B8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261" o:spid="_x0000_s1026" type="#_x0000_t136" style="position:absolute;margin-left:0;margin-top:0;width:608.65pt;height:110.65pt;rotation:315;z-index:-251654144;mso-position-horizontal:center;mso-position-horizontal-relative:margin;mso-position-vertical:center;mso-position-vertical-relative:margin" o:allowincell="f" fillcolor="#c6d9f1 [671]" stroked="f">
          <v:fill opacity=".5"/>
          <v:textpath style="font-family:&quot;Times New Roman&quot;;font-size:1pt" string="CIPESA 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9E09" w14:textId="3EEC602E" w:rsidR="0098541F" w:rsidRPr="004E30FB" w:rsidRDefault="0098541F" w:rsidP="0098541F">
    <w:pPr>
      <w:spacing w:line="276" w:lineRule="auto"/>
      <w:ind w:left="709"/>
      <w:rPr>
        <w:b/>
        <w:bCs/>
        <w:sz w:val="20"/>
        <w:szCs w:val="20"/>
        <w:lang w:val="fr-FR"/>
      </w:rPr>
    </w:pPr>
    <w:r w:rsidRPr="004E30FB">
      <w:rPr>
        <w:b/>
        <w:bCs/>
        <w:noProof/>
        <w:sz w:val="20"/>
        <w:szCs w:val="20"/>
        <w:lang w:val="fr-FR"/>
      </w:rPr>
      <w:drawing>
        <wp:anchor distT="0" distB="0" distL="114300" distR="114300" simplePos="0" relativeHeight="251664384" behindDoc="0" locked="0" layoutInCell="1" allowOverlap="1" wp14:anchorId="5612DFA1" wp14:editId="2D1A020D">
          <wp:simplePos x="0" y="0"/>
          <wp:positionH relativeFrom="margin">
            <wp:posOffset>-79375</wp:posOffset>
          </wp:positionH>
          <wp:positionV relativeFrom="paragraph">
            <wp:posOffset>37465</wp:posOffset>
          </wp:positionV>
          <wp:extent cx="495153" cy="450850"/>
          <wp:effectExtent l="0" t="0" r="635" b="6350"/>
          <wp:wrapNone/>
          <wp:docPr id="4190950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53"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0FB">
      <w:rPr>
        <w:b/>
        <w:bCs/>
        <w:sz w:val="20"/>
        <w:szCs w:val="20"/>
        <w:lang w:val="fr-FR"/>
      </w:rPr>
      <w:t xml:space="preserve">Revue Sciences </w:t>
    </w:r>
    <w:r w:rsidR="00767AB9">
      <w:rPr>
        <w:b/>
        <w:bCs/>
        <w:sz w:val="20"/>
        <w:szCs w:val="20"/>
        <w:lang w:val="fr-FR"/>
      </w:rPr>
      <w:t>&amp; E</w:t>
    </w:r>
    <w:r w:rsidRPr="004E30FB">
      <w:rPr>
        <w:b/>
        <w:bCs/>
        <w:sz w:val="20"/>
        <w:szCs w:val="20"/>
        <w:lang w:val="fr-FR"/>
      </w:rPr>
      <w:t>ducation</w:t>
    </w:r>
  </w:p>
  <w:p w14:paraId="647ACCE2" w14:textId="671F39BE" w:rsidR="0098541F" w:rsidRPr="004E30FB" w:rsidRDefault="0098541F" w:rsidP="0098541F">
    <w:pPr>
      <w:spacing w:line="276" w:lineRule="auto"/>
      <w:ind w:left="709"/>
      <w:rPr>
        <w:b/>
        <w:bCs/>
        <w:sz w:val="20"/>
        <w:szCs w:val="20"/>
        <w:lang w:val="en-US" w:eastAsia="fr-FR"/>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4E30FB">
      <w:rPr>
        <w:b/>
        <w:bCs/>
        <w:noProof/>
        <w:sz w:val="20"/>
        <w:szCs w:val="20"/>
        <w:lang w:val="fr-FR"/>
      </w:rPr>
      <mc:AlternateContent>
        <mc:Choice Requires="wps">
          <w:drawing>
            <wp:anchor distT="0" distB="0" distL="114300" distR="114300" simplePos="0" relativeHeight="251665408" behindDoc="0" locked="0" layoutInCell="1" allowOverlap="1" wp14:anchorId="59CD690A" wp14:editId="384386F1">
              <wp:simplePos x="0" y="0"/>
              <wp:positionH relativeFrom="margin">
                <wp:posOffset>-17145</wp:posOffset>
              </wp:positionH>
              <wp:positionV relativeFrom="paragraph">
                <wp:posOffset>377190</wp:posOffset>
              </wp:positionV>
              <wp:extent cx="5670550" cy="0"/>
              <wp:effectExtent l="0" t="0" r="0" b="0"/>
              <wp:wrapNone/>
              <wp:docPr id="2055043028" name="Connecteur droit 3"/>
              <wp:cNvGraphicFramePr/>
              <a:graphic xmlns:a="http://schemas.openxmlformats.org/drawingml/2006/main">
                <a:graphicData uri="http://schemas.microsoft.com/office/word/2010/wordprocessingShape">
                  <wps:wsp>
                    <wps:cNvCnPr/>
                    <wps:spPr>
                      <a:xfrm>
                        <a:off x="0" y="0"/>
                        <a:ext cx="567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E27D2" id="Connecteur droit 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29.7pt" to="445.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" strokecolor="black [3040]">
              <w10:wrap anchorx="margin"/>
            </v:line>
          </w:pict>
        </mc:Fallback>
      </mc:AlternateContent>
    </w:r>
    <w:r w:rsidRPr="004E30FB">
      <w:rPr>
        <w:b/>
        <w:bCs/>
        <w:sz w:val="20"/>
        <w:szCs w:val="20"/>
        <w:lang w:val="en-US"/>
      </w:rPr>
      <w:t>Journal of Sciences &amp;</w:t>
    </w:r>
    <w:r w:rsidR="00767AB9">
      <w:rPr>
        <w:b/>
        <w:bCs/>
        <w:sz w:val="20"/>
        <w:szCs w:val="20"/>
        <w:lang w:val="en-US"/>
      </w:rPr>
      <w:t xml:space="preserve"> </w:t>
    </w:r>
    <w:r w:rsidRPr="004E30FB">
      <w:rPr>
        <w:b/>
        <w:bCs/>
        <w:sz w:val="20"/>
        <w:szCs w:val="20"/>
        <w:lang w:val="en-US"/>
      </w:rPr>
      <w:t xml:space="preserve">Education </w:t>
    </w:r>
    <w:r w:rsidRPr="004E30FB">
      <w:rPr>
        <w:b/>
        <w:bCs/>
        <w:sz w:val="20"/>
        <w:szCs w:val="20"/>
        <w:lang w:val="en-US"/>
      </w:rPr>
      <w:br/>
      <w:t>https://scienceseducation.org/</w:t>
    </w:r>
  </w:p>
  <w:p w14:paraId="16C2DFD2" w14:textId="2DF3D8A9" w:rsidR="00DF25B1" w:rsidRPr="0098541F" w:rsidRDefault="00DF25B1" w:rsidP="0098541F">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643B" w14:textId="77777777" w:rsidR="00825DD9" w:rsidRDefault="00000000">
    <w:pPr>
      <w:pStyle w:val="En-tte"/>
    </w:pPr>
    <w:r>
      <w:rPr>
        <w:noProof/>
      </w:rPr>
      <w:pict w14:anchorId="63BC2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260" o:spid="_x0000_s1025" type="#_x0000_t136" style="position:absolute;margin-left:0;margin-top:0;width:608.65pt;height:110.65pt;rotation:315;z-index:-251656192;mso-position-horizontal:center;mso-position-horizontal-relative:margin;mso-position-vertical:center;mso-position-vertical-relative:margin" o:allowincell="f" fillcolor="#c6d9f1 [671]" stroked="f">
          <v:fill opacity=".5"/>
          <v:textpath style="font-family:&quot;Times New Roman&quot;;font-size:1pt" string="CIPESA 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579"/>
    <w:multiLevelType w:val="multilevel"/>
    <w:tmpl w:val="EBFE1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23E2E4D"/>
    <w:multiLevelType w:val="multilevel"/>
    <w:tmpl w:val="896C6F3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302AA7"/>
    <w:multiLevelType w:val="multilevel"/>
    <w:tmpl w:val="35A08E40"/>
    <w:lvl w:ilvl="0">
      <w:start w:val="1"/>
      <w:numFmt w:val="decimal"/>
      <w:lvlText w:val="%1)"/>
      <w:lvlJc w:val="left"/>
      <w:pPr>
        <w:tabs>
          <w:tab w:val="num" w:pos="288"/>
        </w:tabs>
        <w:ind w:left="288" w:hanging="288"/>
      </w:pPr>
      <w:rPr>
        <w:rFonts w:hint="default"/>
        <w:b/>
        <w:bCs/>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CB20FE"/>
    <w:multiLevelType w:val="hybridMultilevel"/>
    <w:tmpl w:val="635AE880"/>
    <w:lvl w:ilvl="0" w:tplc="A3600C70">
      <w:start w:val="1"/>
      <w:numFmt w:val="decimal"/>
      <w:lvlText w:val="(%1)"/>
      <w:lvlJc w:val="left"/>
      <w:pPr>
        <w:ind w:left="720" w:hanging="360"/>
      </w:pPr>
      <w:rPr>
        <w:rFonts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Titre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BAC4512"/>
    <w:multiLevelType w:val="hybridMultilevel"/>
    <w:tmpl w:val="FBEE6356"/>
    <w:lvl w:ilvl="0" w:tplc="9ADA309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232215"/>
    <w:multiLevelType w:val="multilevel"/>
    <w:tmpl w:val="5B58CF98"/>
    <w:lvl w:ilvl="0">
      <w:start w:val="1"/>
      <w:numFmt w:val="decimal"/>
      <w:pStyle w:val="IEEEHeading2"/>
      <w:lvlText w:val="%1-3)"/>
      <w:lvlJc w:val="left"/>
      <w:pPr>
        <w:tabs>
          <w:tab w:val="num" w:pos="288"/>
        </w:tabs>
        <w:ind w:left="288" w:hanging="288"/>
      </w:pPr>
      <w:rPr>
        <w:rFonts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4DF3DBC"/>
    <w:multiLevelType w:val="hybridMultilevel"/>
    <w:tmpl w:val="03402828"/>
    <w:lvl w:ilvl="0" w:tplc="4AEE12A2">
      <w:start w:val="1"/>
      <w:numFmt w:val="bullet"/>
      <w:lvlText w:val=""/>
      <w:lvlJc w:val="left"/>
      <w:pPr>
        <w:ind w:left="576" w:hanging="360"/>
      </w:pPr>
      <w:rPr>
        <w:rFonts w:ascii="Symbol" w:hAnsi="Symbol" w:hint="default"/>
        <w:color w:val="auto"/>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1"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791E4BAA"/>
    <w:multiLevelType w:val="hybridMultilevel"/>
    <w:tmpl w:val="E9D2BB34"/>
    <w:lvl w:ilvl="0" w:tplc="2318ADF2">
      <w:start w:val="1"/>
      <w:numFmt w:val="decimal"/>
      <w:lvlText w:val="%1)"/>
      <w:lvlJc w:val="left"/>
      <w:pPr>
        <w:ind w:left="720" w:hanging="360"/>
      </w:pPr>
      <w:rPr>
        <w:rFonts w:hint="default"/>
        <w:b/>
        <w:bCs/>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1368829">
    <w:abstractNumId w:val="11"/>
  </w:num>
  <w:num w:numId="2" w16cid:durableId="323289765">
    <w:abstractNumId w:val="8"/>
  </w:num>
  <w:num w:numId="3" w16cid:durableId="1865903377">
    <w:abstractNumId w:val="6"/>
  </w:num>
  <w:num w:numId="4" w16cid:durableId="1447194022">
    <w:abstractNumId w:val="1"/>
  </w:num>
  <w:num w:numId="5" w16cid:durableId="419103144">
    <w:abstractNumId w:val="5"/>
  </w:num>
  <w:num w:numId="6" w16cid:durableId="201091993">
    <w:abstractNumId w:val="10"/>
  </w:num>
  <w:num w:numId="7" w16cid:durableId="1267694317">
    <w:abstractNumId w:val="4"/>
  </w:num>
  <w:num w:numId="8" w16cid:durableId="698624488">
    <w:abstractNumId w:val="9"/>
  </w:num>
  <w:num w:numId="9" w16cid:durableId="458299858">
    <w:abstractNumId w:val="1"/>
  </w:num>
  <w:num w:numId="10" w16cid:durableId="635452674">
    <w:abstractNumId w:val="1"/>
  </w:num>
  <w:num w:numId="11" w16cid:durableId="1179005009">
    <w:abstractNumId w:val="7"/>
  </w:num>
  <w:num w:numId="12" w16cid:durableId="1958826296">
    <w:abstractNumId w:val="2"/>
  </w:num>
  <w:num w:numId="13" w16cid:durableId="130293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9449043">
    <w:abstractNumId w:val="0"/>
  </w:num>
  <w:num w:numId="15" w16cid:durableId="55709425">
    <w:abstractNumId w:val="12"/>
  </w:num>
  <w:num w:numId="16" w16cid:durableId="1013801545">
    <w:abstractNumId w:val="3"/>
  </w:num>
  <w:num w:numId="17" w16cid:durableId="10573995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2A59"/>
    <w:rsid w:val="00017719"/>
    <w:rsid w:val="00020BC4"/>
    <w:rsid w:val="00023945"/>
    <w:rsid w:val="00024BAF"/>
    <w:rsid w:val="00027F1D"/>
    <w:rsid w:val="0003296C"/>
    <w:rsid w:val="00042F9F"/>
    <w:rsid w:val="00054421"/>
    <w:rsid w:val="00055589"/>
    <w:rsid w:val="00062E46"/>
    <w:rsid w:val="00064C34"/>
    <w:rsid w:val="0006722F"/>
    <w:rsid w:val="0007104D"/>
    <w:rsid w:val="00074AC8"/>
    <w:rsid w:val="00075D8B"/>
    <w:rsid w:val="00081408"/>
    <w:rsid w:val="00081EBE"/>
    <w:rsid w:val="00086EDC"/>
    <w:rsid w:val="0009190C"/>
    <w:rsid w:val="00091E71"/>
    <w:rsid w:val="000A084E"/>
    <w:rsid w:val="000A2A1F"/>
    <w:rsid w:val="000A7F24"/>
    <w:rsid w:val="000B36A3"/>
    <w:rsid w:val="000C013C"/>
    <w:rsid w:val="000C745A"/>
    <w:rsid w:val="000D56A3"/>
    <w:rsid w:val="000D7A98"/>
    <w:rsid w:val="000E3F84"/>
    <w:rsid w:val="000E48F6"/>
    <w:rsid w:val="000F1DC5"/>
    <w:rsid w:val="000F2166"/>
    <w:rsid w:val="000F366C"/>
    <w:rsid w:val="0010308B"/>
    <w:rsid w:val="001056DF"/>
    <w:rsid w:val="00105964"/>
    <w:rsid w:val="0010736F"/>
    <w:rsid w:val="00114025"/>
    <w:rsid w:val="001160D2"/>
    <w:rsid w:val="00121084"/>
    <w:rsid w:val="00133F23"/>
    <w:rsid w:val="001348A5"/>
    <w:rsid w:val="00137B8F"/>
    <w:rsid w:val="00147D0A"/>
    <w:rsid w:val="00151079"/>
    <w:rsid w:val="00151B8E"/>
    <w:rsid w:val="00154479"/>
    <w:rsid w:val="0016514E"/>
    <w:rsid w:val="00165BFF"/>
    <w:rsid w:val="0016613F"/>
    <w:rsid w:val="00177678"/>
    <w:rsid w:val="00180184"/>
    <w:rsid w:val="00182170"/>
    <w:rsid w:val="00190A9C"/>
    <w:rsid w:val="00191F74"/>
    <w:rsid w:val="00192559"/>
    <w:rsid w:val="001928FB"/>
    <w:rsid w:val="00192BC7"/>
    <w:rsid w:val="001A50EA"/>
    <w:rsid w:val="001B287E"/>
    <w:rsid w:val="001B3ED5"/>
    <w:rsid w:val="001C6CBE"/>
    <w:rsid w:val="001D3DD8"/>
    <w:rsid w:val="001E3B63"/>
    <w:rsid w:val="001E53AF"/>
    <w:rsid w:val="001E6BE9"/>
    <w:rsid w:val="001F16CD"/>
    <w:rsid w:val="001F39D3"/>
    <w:rsid w:val="001F47D2"/>
    <w:rsid w:val="0021032B"/>
    <w:rsid w:val="0022285A"/>
    <w:rsid w:val="00224C61"/>
    <w:rsid w:val="002264D3"/>
    <w:rsid w:val="0023728B"/>
    <w:rsid w:val="00241619"/>
    <w:rsid w:val="002500BF"/>
    <w:rsid w:val="002638A0"/>
    <w:rsid w:val="0027227B"/>
    <w:rsid w:val="00273AC7"/>
    <w:rsid w:val="00273D2C"/>
    <w:rsid w:val="00274F0F"/>
    <w:rsid w:val="002808D2"/>
    <w:rsid w:val="00285ECD"/>
    <w:rsid w:val="00290E1B"/>
    <w:rsid w:val="00291B17"/>
    <w:rsid w:val="002931EB"/>
    <w:rsid w:val="00295BF8"/>
    <w:rsid w:val="002A1419"/>
    <w:rsid w:val="002A6742"/>
    <w:rsid w:val="002A6DF4"/>
    <w:rsid w:val="002B5191"/>
    <w:rsid w:val="002C1A7F"/>
    <w:rsid w:val="002C4239"/>
    <w:rsid w:val="002C559D"/>
    <w:rsid w:val="002D2D42"/>
    <w:rsid w:val="002F1EF1"/>
    <w:rsid w:val="002F3B51"/>
    <w:rsid w:val="002F72D0"/>
    <w:rsid w:val="002F7A4B"/>
    <w:rsid w:val="003003AB"/>
    <w:rsid w:val="003016C8"/>
    <w:rsid w:val="00311C49"/>
    <w:rsid w:val="00314411"/>
    <w:rsid w:val="0032119E"/>
    <w:rsid w:val="00321304"/>
    <w:rsid w:val="003267B7"/>
    <w:rsid w:val="00331F84"/>
    <w:rsid w:val="00340690"/>
    <w:rsid w:val="00352B19"/>
    <w:rsid w:val="003870ED"/>
    <w:rsid w:val="003950A4"/>
    <w:rsid w:val="00396615"/>
    <w:rsid w:val="003A276E"/>
    <w:rsid w:val="003A5E25"/>
    <w:rsid w:val="003B43C8"/>
    <w:rsid w:val="003B442E"/>
    <w:rsid w:val="003B6347"/>
    <w:rsid w:val="003D03BE"/>
    <w:rsid w:val="003D1F3D"/>
    <w:rsid w:val="003D4214"/>
    <w:rsid w:val="003D4665"/>
    <w:rsid w:val="003E3577"/>
    <w:rsid w:val="003F3A61"/>
    <w:rsid w:val="0040131D"/>
    <w:rsid w:val="00403F53"/>
    <w:rsid w:val="00410A5D"/>
    <w:rsid w:val="00411F89"/>
    <w:rsid w:val="00414909"/>
    <w:rsid w:val="00421ED8"/>
    <w:rsid w:val="00425A6A"/>
    <w:rsid w:val="00426FBB"/>
    <w:rsid w:val="00430C1F"/>
    <w:rsid w:val="00442870"/>
    <w:rsid w:val="0044683E"/>
    <w:rsid w:val="00446DC6"/>
    <w:rsid w:val="00453ED6"/>
    <w:rsid w:val="004668E6"/>
    <w:rsid w:val="00467162"/>
    <w:rsid w:val="00473FB7"/>
    <w:rsid w:val="0047429A"/>
    <w:rsid w:val="0048303A"/>
    <w:rsid w:val="0048374C"/>
    <w:rsid w:val="0048771D"/>
    <w:rsid w:val="004A3484"/>
    <w:rsid w:val="004A5EB7"/>
    <w:rsid w:val="004A6605"/>
    <w:rsid w:val="004B4A54"/>
    <w:rsid w:val="004C0186"/>
    <w:rsid w:val="004C3145"/>
    <w:rsid w:val="004C45FA"/>
    <w:rsid w:val="004C71A0"/>
    <w:rsid w:val="004D0CB4"/>
    <w:rsid w:val="004E1BD8"/>
    <w:rsid w:val="004E225D"/>
    <w:rsid w:val="004E452A"/>
    <w:rsid w:val="004E6259"/>
    <w:rsid w:val="004E78E3"/>
    <w:rsid w:val="004F6DC7"/>
    <w:rsid w:val="005004BF"/>
    <w:rsid w:val="00500FF1"/>
    <w:rsid w:val="00502E89"/>
    <w:rsid w:val="00504592"/>
    <w:rsid w:val="00507CF2"/>
    <w:rsid w:val="00510E95"/>
    <w:rsid w:val="00515AD9"/>
    <w:rsid w:val="0052093B"/>
    <w:rsid w:val="005231D3"/>
    <w:rsid w:val="00523CB9"/>
    <w:rsid w:val="00527D56"/>
    <w:rsid w:val="0053221F"/>
    <w:rsid w:val="00533A9F"/>
    <w:rsid w:val="00534C2F"/>
    <w:rsid w:val="00536FAE"/>
    <w:rsid w:val="00540E27"/>
    <w:rsid w:val="005427AC"/>
    <w:rsid w:val="00542C85"/>
    <w:rsid w:val="00544968"/>
    <w:rsid w:val="00553510"/>
    <w:rsid w:val="00554186"/>
    <w:rsid w:val="0057367A"/>
    <w:rsid w:val="00585769"/>
    <w:rsid w:val="00591130"/>
    <w:rsid w:val="005966A3"/>
    <w:rsid w:val="005A3F28"/>
    <w:rsid w:val="005A40BE"/>
    <w:rsid w:val="005B13E2"/>
    <w:rsid w:val="005B47D7"/>
    <w:rsid w:val="005B6B48"/>
    <w:rsid w:val="005C3A6E"/>
    <w:rsid w:val="005C5526"/>
    <w:rsid w:val="005C62C6"/>
    <w:rsid w:val="005D7B9E"/>
    <w:rsid w:val="005E45AE"/>
    <w:rsid w:val="005F0834"/>
    <w:rsid w:val="005F3722"/>
    <w:rsid w:val="005F6DC3"/>
    <w:rsid w:val="00601A8E"/>
    <w:rsid w:val="006145C8"/>
    <w:rsid w:val="00615E6A"/>
    <w:rsid w:val="0062033E"/>
    <w:rsid w:val="00624482"/>
    <w:rsid w:val="006404D9"/>
    <w:rsid w:val="0064799C"/>
    <w:rsid w:val="00654156"/>
    <w:rsid w:val="006847AF"/>
    <w:rsid w:val="00686925"/>
    <w:rsid w:val="0069298E"/>
    <w:rsid w:val="00697960"/>
    <w:rsid w:val="006A251B"/>
    <w:rsid w:val="006A5DCD"/>
    <w:rsid w:val="006A77C7"/>
    <w:rsid w:val="006B2586"/>
    <w:rsid w:val="006B47CA"/>
    <w:rsid w:val="006B7D62"/>
    <w:rsid w:val="006C0BFE"/>
    <w:rsid w:val="006C7AAA"/>
    <w:rsid w:val="006D1C2A"/>
    <w:rsid w:val="006D264F"/>
    <w:rsid w:val="006D298B"/>
    <w:rsid w:val="006E2A8D"/>
    <w:rsid w:val="006E6F8E"/>
    <w:rsid w:val="006E7574"/>
    <w:rsid w:val="007026EF"/>
    <w:rsid w:val="00703430"/>
    <w:rsid w:val="007069BE"/>
    <w:rsid w:val="0071289E"/>
    <w:rsid w:val="0074498B"/>
    <w:rsid w:val="00745C86"/>
    <w:rsid w:val="00752211"/>
    <w:rsid w:val="007603AF"/>
    <w:rsid w:val="00763372"/>
    <w:rsid w:val="00764477"/>
    <w:rsid w:val="00764603"/>
    <w:rsid w:val="00764F5A"/>
    <w:rsid w:val="0076604D"/>
    <w:rsid w:val="00767960"/>
    <w:rsid w:val="00767AB9"/>
    <w:rsid w:val="00782E25"/>
    <w:rsid w:val="00786CF2"/>
    <w:rsid w:val="00790909"/>
    <w:rsid w:val="00790DDD"/>
    <w:rsid w:val="00793586"/>
    <w:rsid w:val="00796081"/>
    <w:rsid w:val="007A566B"/>
    <w:rsid w:val="007A6DC9"/>
    <w:rsid w:val="007B3F42"/>
    <w:rsid w:val="007B5A07"/>
    <w:rsid w:val="007C17A2"/>
    <w:rsid w:val="007C76AB"/>
    <w:rsid w:val="007D3E71"/>
    <w:rsid w:val="007E5D6A"/>
    <w:rsid w:val="007E645D"/>
    <w:rsid w:val="007E7A67"/>
    <w:rsid w:val="007F375A"/>
    <w:rsid w:val="007F4D78"/>
    <w:rsid w:val="007F5190"/>
    <w:rsid w:val="007F75CA"/>
    <w:rsid w:val="00805A25"/>
    <w:rsid w:val="00821E08"/>
    <w:rsid w:val="008243A9"/>
    <w:rsid w:val="00825DD9"/>
    <w:rsid w:val="00831F27"/>
    <w:rsid w:val="00834EFD"/>
    <w:rsid w:val="00844B24"/>
    <w:rsid w:val="0084515F"/>
    <w:rsid w:val="00845597"/>
    <w:rsid w:val="008460EC"/>
    <w:rsid w:val="0085092D"/>
    <w:rsid w:val="00851965"/>
    <w:rsid w:val="00863E4E"/>
    <w:rsid w:val="00867B71"/>
    <w:rsid w:val="00871243"/>
    <w:rsid w:val="00877D4C"/>
    <w:rsid w:val="00883903"/>
    <w:rsid w:val="008845FA"/>
    <w:rsid w:val="00891393"/>
    <w:rsid w:val="0089763B"/>
    <w:rsid w:val="008B243F"/>
    <w:rsid w:val="008B6AE3"/>
    <w:rsid w:val="008C6534"/>
    <w:rsid w:val="008D05FD"/>
    <w:rsid w:val="008D1045"/>
    <w:rsid w:val="008D2157"/>
    <w:rsid w:val="008E5996"/>
    <w:rsid w:val="008F0982"/>
    <w:rsid w:val="008F6D75"/>
    <w:rsid w:val="00901AE1"/>
    <w:rsid w:val="00910CA3"/>
    <w:rsid w:val="009205B4"/>
    <w:rsid w:val="009228F6"/>
    <w:rsid w:val="0093278B"/>
    <w:rsid w:val="009441AB"/>
    <w:rsid w:val="00951C75"/>
    <w:rsid w:val="00952C78"/>
    <w:rsid w:val="00955B59"/>
    <w:rsid w:val="00977599"/>
    <w:rsid w:val="0098541F"/>
    <w:rsid w:val="009879CB"/>
    <w:rsid w:val="00990664"/>
    <w:rsid w:val="00992262"/>
    <w:rsid w:val="009926BC"/>
    <w:rsid w:val="00997674"/>
    <w:rsid w:val="009A4319"/>
    <w:rsid w:val="009A6C3F"/>
    <w:rsid w:val="009B5EC6"/>
    <w:rsid w:val="009B73F2"/>
    <w:rsid w:val="009C0D7B"/>
    <w:rsid w:val="009C12BD"/>
    <w:rsid w:val="009C50FE"/>
    <w:rsid w:val="009C6D21"/>
    <w:rsid w:val="009D1508"/>
    <w:rsid w:val="009D40F2"/>
    <w:rsid w:val="009D4E7E"/>
    <w:rsid w:val="009E524A"/>
    <w:rsid w:val="009E74D0"/>
    <w:rsid w:val="009F0940"/>
    <w:rsid w:val="009F7A88"/>
    <w:rsid w:val="00A03E75"/>
    <w:rsid w:val="00A2132B"/>
    <w:rsid w:val="00A22DD2"/>
    <w:rsid w:val="00A26F50"/>
    <w:rsid w:val="00A32BFA"/>
    <w:rsid w:val="00A3308D"/>
    <w:rsid w:val="00A406AD"/>
    <w:rsid w:val="00A43030"/>
    <w:rsid w:val="00A45FCE"/>
    <w:rsid w:val="00A46125"/>
    <w:rsid w:val="00A52919"/>
    <w:rsid w:val="00A52E29"/>
    <w:rsid w:val="00A64C51"/>
    <w:rsid w:val="00A671AD"/>
    <w:rsid w:val="00A73380"/>
    <w:rsid w:val="00A75671"/>
    <w:rsid w:val="00A773CC"/>
    <w:rsid w:val="00A8049F"/>
    <w:rsid w:val="00A9318B"/>
    <w:rsid w:val="00A94AC1"/>
    <w:rsid w:val="00AA0781"/>
    <w:rsid w:val="00AB18B7"/>
    <w:rsid w:val="00AC46FD"/>
    <w:rsid w:val="00AC67B1"/>
    <w:rsid w:val="00AD335D"/>
    <w:rsid w:val="00AD4C35"/>
    <w:rsid w:val="00AE43AB"/>
    <w:rsid w:val="00AF32FB"/>
    <w:rsid w:val="00AF3512"/>
    <w:rsid w:val="00AF792B"/>
    <w:rsid w:val="00AF7F42"/>
    <w:rsid w:val="00B008F8"/>
    <w:rsid w:val="00B1051A"/>
    <w:rsid w:val="00B23208"/>
    <w:rsid w:val="00B23C35"/>
    <w:rsid w:val="00B278A5"/>
    <w:rsid w:val="00B55D5E"/>
    <w:rsid w:val="00B60855"/>
    <w:rsid w:val="00B82EA4"/>
    <w:rsid w:val="00B83BE0"/>
    <w:rsid w:val="00B9013B"/>
    <w:rsid w:val="00B926F0"/>
    <w:rsid w:val="00B93D82"/>
    <w:rsid w:val="00B94516"/>
    <w:rsid w:val="00BA0D9B"/>
    <w:rsid w:val="00BA110E"/>
    <w:rsid w:val="00BA5C09"/>
    <w:rsid w:val="00BB0C8E"/>
    <w:rsid w:val="00BB18CA"/>
    <w:rsid w:val="00BB2855"/>
    <w:rsid w:val="00BD19C1"/>
    <w:rsid w:val="00BD25B8"/>
    <w:rsid w:val="00BF139D"/>
    <w:rsid w:val="00BF6053"/>
    <w:rsid w:val="00BF64AA"/>
    <w:rsid w:val="00BF698C"/>
    <w:rsid w:val="00C012E1"/>
    <w:rsid w:val="00C04008"/>
    <w:rsid w:val="00C06BB4"/>
    <w:rsid w:val="00C10D20"/>
    <w:rsid w:val="00C12E0C"/>
    <w:rsid w:val="00C20D8B"/>
    <w:rsid w:val="00C21916"/>
    <w:rsid w:val="00C25E1D"/>
    <w:rsid w:val="00C315D0"/>
    <w:rsid w:val="00C41849"/>
    <w:rsid w:val="00C41EA7"/>
    <w:rsid w:val="00C457CA"/>
    <w:rsid w:val="00C5267A"/>
    <w:rsid w:val="00C5635B"/>
    <w:rsid w:val="00C57FB7"/>
    <w:rsid w:val="00C65F3F"/>
    <w:rsid w:val="00C72414"/>
    <w:rsid w:val="00C76D0A"/>
    <w:rsid w:val="00C82F6F"/>
    <w:rsid w:val="00C8667B"/>
    <w:rsid w:val="00C9052D"/>
    <w:rsid w:val="00C908B2"/>
    <w:rsid w:val="00C912BC"/>
    <w:rsid w:val="00CA4CE3"/>
    <w:rsid w:val="00CB1382"/>
    <w:rsid w:val="00CC230C"/>
    <w:rsid w:val="00CC6023"/>
    <w:rsid w:val="00CD4F3F"/>
    <w:rsid w:val="00CE3952"/>
    <w:rsid w:val="00CF4A31"/>
    <w:rsid w:val="00CF4A8B"/>
    <w:rsid w:val="00CF64C1"/>
    <w:rsid w:val="00CF6FAB"/>
    <w:rsid w:val="00D04DC8"/>
    <w:rsid w:val="00D10244"/>
    <w:rsid w:val="00D119B2"/>
    <w:rsid w:val="00D24AAC"/>
    <w:rsid w:val="00D311F8"/>
    <w:rsid w:val="00D35C7B"/>
    <w:rsid w:val="00D36B52"/>
    <w:rsid w:val="00D377C8"/>
    <w:rsid w:val="00D41274"/>
    <w:rsid w:val="00D43BF3"/>
    <w:rsid w:val="00D51CC2"/>
    <w:rsid w:val="00D653D1"/>
    <w:rsid w:val="00D701AC"/>
    <w:rsid w:val="00D71048"/>
    <w:rsid w:val="00D767BB"/>
    <w:rsid w:val="00D939B0"/>
    <w:rsid w:val="00DA6304"/>
    <w:rsid w:val="00DB0D8D"/>
    <w:rsid w:val="00DB16E0"/>
    <w:rsid w:val="00DB2DF9"/>
    <w:rsid w:val="00DB7E63"/>
    <w:rsid w:val="00DC2055"/>
    <w:rsid w:val="00DC35EF"/>
    <w:rsid w:val="00DD71E8"/>
    <w:rsid w:val="00DD7F83"/>
    <w:rsid w:val="00DE5463"/>
    <w:rsid w:val="00DF25B1"/>
    <w:rsid w:val="00E0641E"/>
    <w:rsid w:val="00E06664"/>
    <w:rsid w:val="00E0796E"/>
    <w:rsid w:val="00E217AC"/>
    <w:rsid w:val="00E304BC"/>
    <w:rsid w:val="00E32853"/>
    <w:rsid w:val="00E401F8"/>
    <w:rsid w:val="00E44CC7"/>
    <w:rsid w:val="00E46425"/>
    <w:rsid w:val="00E4794E"/>
    <w:rsid w:val="00E47D0E"/>
    <w:rsid w:val="00E5393B"/>
    <w:rsid w:val="00E64D5C"/>
    <w:rsid w:val="00E65018"/>
    <w:rsid w:val="00E65F8A"/>
    <w:rsid w:val="00E813B6"/>
    <w:rsid w:val="00E87C88"/>
    <w:rsid w:val="00E925CD"/>
    <w:rsid w:val="00E94339"/>
    <w:rsid w:val="00E97563"/>
    <w:rsid w:val="00EA47DF"/>
    <w:rsid w:val="00EB0B63"/>
    <w:rsid w:val="00EB506A"/>
    <w:rsid w:val="00EB74A5"/>
    <w:rsid w:val="00EC265C"/>
    <w:rsid w:val="00ED30A6"/>
    <w:rsid w:val="00ED61CB"/>
    <w:rsid w:val="00EE21CD"/>
    <w:rsid w:val="00EE77D2"/>
    <w:rsid w:val="00EF6E03"/>
    <w:rsid w:val="00EF7BC1"/>
    <w:rsid w:val="00F026CF"/>
    <w:rsid w:val="00F0523D"/>
    <w:rsid w:val="00F06A72"/>
    <w:rsid w:val="00F136F0"/>
    <w:rsid w:val="00F20BBB"/>
    <w:rsid w:val="00F24B4F"/>
    <w:rsid w:val="00F2690D"/>
    <w:rsid w:val="00F40C09"/>
    <w:rsid w:val="00F43BD8"/>
    <w:rsid w:val="00F461E0"/>
    <w:rsid w:val="00F50689"/>
    <w:rsid w:val="00F5084D"/>
    <w:rsid w:val="00F52FD0"/>
    <w:rsid w:val="00F54C9D"/>
    <w:rsid w:val="00F562F3"/>
    <w:rsid w:val="00F70181"/>
    <w:rsid w:val="00F73D44"/>
    <w:rsid w:val="00F74B89"/>
    <w:rsid w:val="00F75133"/>
    <w:rsid w:val="00F755EA"/>
    <w:rsid w:val="00F8336B"/>
    <w:rsid w:val="00F9095F"/>
    <w:rsid w:val="00F938B6"/>
    <w:rsid w:val="00FA3899"/>
    <w:rsid w:val="00FA4909"/>
    <w:rsid w:val="00FA6751"/>
    <w:rsid w:val="00FB1048"/>
    <w:rsid w:val="00FB62C4"/>
    <w:rsid w:val="00FB7701"/>
    <w:rsid w:val="00FC1CD2"/>
    <w:rsid w:val="00FC271E"/>
    <w:rsid w:val="00FD1AC5"/>
    <w:rsid w:val="00FD542B"/>
    <w:rsid w:val="00FD5CF0"/>
    <w:rsid w:val="00FF3A1B"/>
    <w:rsid w:val="00FF52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0C82C"/>
  <w15:docId w15:val="{FBC51A6F-A34D-48AA-B70F-03DC8990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7C7"/>
    <w:rPr>
      <w:sz w:val="24"/>
      <w:szCs w:val="24"/>
      <w:lang w:val="en-AU" w:eastAsia="zh-CN"/>
    </w:rPr>
  </w:style>
  <w:style w:type="paragraph" w:styleId="Titre1">
    <w:name w:val="heading 1"/>
    <w:basedOn w:val="Normal"/>
    <w:next w:val="Normal"/>
    <w:link w:val="Titre1Car"/>
    <w:uiPriority w:val="9"/>
    <w:qFormat/>
    <w:rsid w:val="00081EBE"/>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Grilledutableau">
    <w:name w:val="Table Grid"/>
    <w:basedOn w:val="Tableau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Lgende">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Aucuneliste"/>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Lienhypertexte">
    <w:name w:val="Hyperlink"/>
    <w:rsid w:val="000A2A1F"/>
    <w:rPr>
      <w:color w:val="0563C1"/>
      <w:u w:val="single"/>
    </w:rPr>
  </w:style>
  <w:style w:type="paragraph" w:styleId="Textedebulles">
    <w:name w:val="Balloon Text"/>
    <w:basedOn w:val="Normal"/>
    <w:link w:val="TextedebullesCar"/>
    <w:rsid w:val="00DE5463"/>
    <w:rPr>
      <w:rFonts w:ascii="Tahoma" w:hAnsi="Tahoma" w:cs="Tahoma"/>
      <w:sz w:val="16"/>
      <w:szCs w:val="16"/>
    </w:rPr>
  </w:style>
  <w:style w:type="character" w:customStyle="1" w:styleId="TextedebullesCar">
    <w:name w:val="Texte de bulles Car"/>
    <w:basedOn w:val="Policepardfaut"/>
    <w:link w:val="Textedebulles"/>
    <w:rsid w:val="00DE5463"/>
    <w:rPr>
      <w:rFonts w:ascii="Tahoma" w:hAnsi="Tahoma" w:cs="Tahoma"/>
      <w:sz w:val="16"/>
      <w:szCs w:val="16"/>
      <w:lang w:val="en-AU" w:eastAsia="zh-CN"/>
    </w:rPr>
  </w:style>
  <w:style w:type="paragraph" w:styleId="Sous-titre">
    <w:name w:val="Subtitle"/>
    <w:basedOn w:val="Normal"/>
    <w:link w:val="Sous-titreCar"/>
    <w:qFormat/>
    <w:rsid w:val="001F39D3"/>
    <w:pPr>
      <w:widowControl w:val="0"/>
      <w:jc w:val="both"/>
    </w:pPr>
    <w:rPr>
      <w:rFonts w:eastAsia="MS Mincho"/>
      <w:kern w:val="2"/>
      <w:lang w:val="en-US" w:eastAsia="ja-JP"/>
    </w:rPr>
  </w:style>
  <w:style w:type="character" w:customStyle="1" w:styleId="Sous-titreCar">
    <w:name w:val="Sous-titre Car"/>
    <w:basedOn w:val="Policepardfaut"/>
    <w:link w:val="Sous-titre"/>
    <w:rsid w:val="001F39D3"/>
    <w:rPr>
      <w:rFonts w:eastAsia="MS Mincho"/>
      <w:kern w:val="2"/>
      <w:sz w:val="24"/>
      <w:szCs w:val="24"/>
      <w:lang w:val="en-US" w:eastAsia="ja-JP"/>
    </w:rPr>
  </w:style>
  <w:style w:type="paragraph" w:styleId="Corpsdetexte">
    <w:name w:val="Body Text"/>
    <w:basedOn w:val="Normal"/>
    <w:link w:val="CorpsdetexteCar"/>
    <w:uiPriority w:val="99"/>
    <w:rsid w:val="00E813B6"/>
    <w:pPr>
      <w:tabs>
        <w:tab w:val="left" w:pos="288"/>
      </w:tabs>
      <w:spacing w:after="120" w:line="228" w:lineRule="auto"/>
      <w:ind w:firstLine="288"/>
      <w:jc w:val="both"/>
    </w:pPr>
    <w:rPr>
      <w:rFonts w:eastAsia="MS Mincho"/>
      <w:sz w:val="20"/>
      <w:szCs w:val="20"/>
    </w:rPr>
  </w:style>
  <w:style w:type="character" w:customStyle="1" w:styleId="CorpsdetexteCar">
    <w:name w:val="Corps de texte Car"/>
    <w:basedOn w:val="Policepardfaut"/>
    <w:link w:val="Corpsdetexte"/>
    <w:uiPriority w:val="99"/>
    <w:rsid w:val="00E813B6"/>
    <w:rPr>
      <w:rFonts w:eastAsia="MS Mincho"/>
    </w:rPr>
  </w:style>
  <w:style w:type="paragraph" w:customStyle="1" w:styleId="footnote">
    <w:name w:val="footnote"/>
    <w:uiPriority w:val="99"/>
    <w:rsid w:val="00E813B6"/>
    <w:pPr>
      <w:framePr w:hSpace="187" w:vSpace="187" w:wrap="notBeside" w:vAnchor="text" w:hAnchor="page" w:x="6121" w:y="577"/>
      <w:numPr>
        <w:numId w:val="7"/>
      </w:numPr>
      <w:spacing w:after="40"/>
    </w:pPr>
    <w:rPr>
      <w:rFonts w:eastAsia="Times New Roman"/>
      <w:sz w:val="16"/>
      <w:szCs w:val="16"/>
      <w:lang w:val="en-US" w:eastAsia="en-US"/>
    </w:rPr>
  </w:style>
  <w:style w:type="paragraph" w:customStyle="1" w:styleId="references">
    <w:name w:val="references"/>
    <w:uiPriority w:val="99"/>
    <w:rsid w:val="00E813B6"/>
    <w:pPr>
      <w:numPr>
        <w:numId w:val="8"/>
      </w:numPr>
      <w:spacing w:after="50" w:line="180" w:lineRule="exact"/>
      <w:jc w:val="both"/>
    </w:pPr>
    <w:rPr>
      <w:rFonts w:eastAsia="Times New Roman"/>
      <w:noProof/>
      <w:sz w:val="16"/>
      <w:szCs w:val="16"/>
      <w:lang w:val="en-US" w:eastAsia="en-US"/>
    </w:rPr>
  </w:style>
  <w:style w:type="paragraph" w:styleId="En-tte">
    <w:name w:val="header"/>
    <w:basedOn w:val="Normal"/>
    <w:link w:val="En-tteCar"/>
    <w:rsid w:val="00951C75"/>
    <w:pPr>
      <w:tabs>
        <w:tab w:val="center" w:pos="4536"/>
        <w:tab w:val="right" w:pos="9072"/>
      </w:tabs>
    </w:pPr>
  </w:style>
  <w:style w:type="character" w:customStyle="1" w:styleId="En-tteCar">
    <w:name w:val="En-tête Car"/>
    <w:basedOn w:val="Policepardfaut"/>
    <w:link w:val="En-tte"/>
    <w:rsid w:val="00951C75"/>
    <w:rPr>
      <w:sz w:val="24"/>
      <w:szCs w:val="24"/>
      <w:lang w:val="en-AU" w:eastAsia="zh-CN"/>
    </w:rPr>
  </w:style>
  <w:style w:type="paragraph" w:styleId="Pieddepage">
    <w:name w:val="footer"/>
    <w:basedOn w:val="Normal"/>
    <w:link w:val="PieddepageCar"/>
    <w:uiPriority w:val="99"/>
    <w:rsid w:val="00951C75"/>
    <w:pPr>
      <w:tabs>
        <w:tab w:val="center" w:pos="4536"/>
        <w:tab w:val="right" w:pos="9072"/>
      </w:tabs>
    </w:pPr>
  </w:style>
  <w:style w:type="character" w:customStyle="1" w:styleId="PieddepageCar">
    <w:name w:val="Pied de page Car"/>
    <w:basedOn w:val="Policepardfaut"/>
    <w:link w:val="Pieddepage"/>
    <w:uiPriority w:val="99"/>
    <w:rsid w:val="00951C75"/>
    <w:rPr>
      <w:sz w:val="24"/>
      <w:szCs w:val="24"/>
      <w:lang w:val="en-AU" w:eastAsia="zh-CN"/>
    </w:rPr>
  </w:style>
  <w:style w:type="paragraph" w:styleId="Paragraphedeliste">
    <w:name w:val="List Paragraph"/>
    <w:basedOn w:val="Normal"/>
    <w:uiPriority w:val="34"/>
    <w:qFormat/>
    <w:rsid w:val="001D3DD8"/>
    <w:pPr>
      <w:ind w:left="720"/>
      <w:contextualSpacing/>
    </w:pPr>
  </w:style>
  <w:style w:type="character" w:styleId="Textedelespacerserv">
    <w:name w:val="Placeholder Text"/>
    <w:basedOn w:val="Policepardfaut"/>
    <w:uiPriority w:val="99"/>
    <w:semiHidden/>
    <w:rsid w:val="006145C8"/>
    <w:rPr>
      <w:color w:val="808080"/>
    </w:rPr>
  </w:style>
  <w:style w:type="character" w:styleId="lev">
    <w:name w:val="Strong"/>
    <w:basedOn w:val="Policepardfaut"/>
    <w:uiPriority w:val="22"/>
    <w:qFormat/>
    <w:rsid w:val="00E87C88"/>
    <w:rPr>
      <w:b/>
      <w:bCs/>
    </w:rPr>
  </w:style>
  <w:style w:type="character" w:styleId="Mentionnonrsolue">
    <w:name w:val="Unresolved Mention"/>
    <w:basedOn w:val="Policepardfaut"/>
    <w:uiPriority w:val="99"/>
    <w:semiHidden/>
    <w:unhideWhenUsed/>
    <w:rsid w:val="00C908B2"/>
    <w:rPr>
      <w:color w:val="605E5C"/>
      <w:shd w:val="clear" w:color="auto" w:fill="E1DFDD"/>
    </w:rPr>
  </w:style>
  <w:style w:type="character" w:customStyle="1" w:styleId="Titre1Car">
    <w:name w:val="Titre 1 Car"/>
    <w:basedOn w:val="Policepardfaut"/>
    <w:link w:val="Titre1"/>
    <w:uiPriority w:val="9"/>
    <w:rsid w:val="0010308B"/>
    <w:rPr>
      <w:rFonts w:ascii="Arial" w:hAnsi="Arial" w:cs="Arial"/>
      <w:b/>
      <w:bCs/>
      <w:kern w:val="32"/>
      <w:sz w:val="32"/>
      <w:szCs w:val="32"/>
      <w:lang w:val="en-AU" w:eastAsia="zh-CN"/>
    </w:rPr>
  </w:style>
  <w:style w:type="character" w:styleId="Accentuation">
    <w:name w:val="Emphasis"/>
    <w:basedOn w:val="Policepardfaut"/>
    <w:uiPriority w:val="20"/>
    <w:qFormat/>
    <w:rsid w:val="00544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73084">
      <w:bodyDiv w:val="1"/>
      <w:marLeft w:val="0"/>
      <w:marRight w:val="0"/>
      <w:marTop w:val="0"/>
      <w:marBottom w:val="0"/>
      <w:divBdr>
        <w:top w:val="none" w:sz="0" w:space="0" w:color="auto"/>
        <w:left w:val="none" w:sz="0" w:space="0" w:color="auto"/>
        <w:bottom w:val="none" w:sz="0" w:space="0" w:color="auto"/>
        <w:right w:val="none" w:sz="0" w:space="0" w:color="auto"/>
      </w:divBdr>
    </w:div>
    <w:div w:id="928737196">
      <w:bodyDiv w:val="1"/>
      <w:marLeft w:val="0"/>
      <w:marRight w:val="0"/>
      <w:marTop w:val="0"/>
      <w:marBottom w:val="0"/>
      <w:divBdr>
        <w:top w:val="none" w:sz="0" w:space="0" w:color="auto"/>
        <w:left w:val="none" w:sz="0" w:space="0" w:color="auto"/>
        <w:bottom w:val="none" w:sz="0" w:space="0" w:color="auto"/>
        <w:right w:val="none" w:sz="0" w:space="0" w:color="auto"/>
      </w:divBdr>
    </w:div>
    <w:div w:id="1076902184">
      <w:bodyDiv w:val="1"/>
      <w:marLeft w:val="0"/>
      <w:marRight w:val="0"/>
      <w:marTop w:val="0"/>
      <w:marBottom w:val="0"/>
      <w:divBdr>
        <w:top w:val="none" w:sz="0" w:space="0" w:color="auto"/>
        <w:left w:val="none" w:sz="0" w:space="0" w:color="auto"/>
        <w:bottom w:val="none" w:sz="0" w:space="0" w:color="auto"/>
        <w:right w:val="none" w:sz="0" w:space="0" w:color="auto"/>
      </w:divBdr>
    </w:div>
    <w:div w:id="1113282065">
      <w:bodyDiv w:val="1"/>
      <w:marLeft w:val="0"/>
      <w:marRight w:val="0"/>
      <w:marTop w:val="0"/>
      <w:marBottom w:val="0"/>
      <w:divBdr>
        <w:top w:val="none" w:sz="0" w:space="0" w:color="auto"/>
        <w:left w:val="none" w:sz="0" w:space="0" w:color="auto"/>
        <w:bottom w:val="none" w:sz="0" w:space="0" w:color="auto"/>
        <w:right w:val="none" w:sz="0" w:space="0" w:color="auto"/>
      </w:divBdr>
    </w:div>
    <w:div w:id="1345936477">
      <w:bodyDiv w:val="1"/>
      <w:marLeft w:val="0"/>
      <w:marRight w:val="0"/>
      <w:marTop w:val="0"/>
      <w:marBottom w:val="0"/>
      <w:divBdr>
        <w:top w:val="none" w:sz="0" w:space="0" w:color="auto"/>
        <w:left w:val="none" w:sz="0" w:space="0" w:color="auto"/>
        <w:bottom w:val="none" w:sz="0" w:space="0" w:color="auto"/>
        <w:right w:val="none" w:sz="0" w:space="0" w:color="auto"/>
      </w:divBdr>
    </w:div>
    <w:div w:id="1354261133">
      <w:bodyDiv w:val="1"/>
      <w:marLeft w:val="0"/>
      <w:marRight w:val="0"/>
      <w:marTop w:val="0"/>
      <w:marBottom w:val="0"/>
      <w:divBdr>
        <w:top w:val="none" w:sz="0" w:space="0" w:color="auto"/>
        <w:left w:val="none" w:sz="0" w:space="0" w:color="auto"/>
        <w:bottom w:val="none" w:sz="0" w:space="0" w:color="auto"/>
        <w:right w:val="none" w:sz="0" w:space="0" w:color="auto"/>
      </w:divBdr>
    </w:div>
    <w:div w:id="1412435413">
      <w:bodyDiv w:val="1"/>
      <w:marLeft w:val="0"/>
      <w:marRight w:val="0"/>
      <w:marTop w:val="0"/>
      <w:marBottom w:val="0"/>
      <w:divBdr>
        <w:top w:val="none" w:sz="0" w:space="0" w:color="auto"/>
        <w:left w:val="none" w:sz="0" w:space="0" w:color="auto"/>
        <w:bottom w:val="none" w:sz="0" w:space="0" w:color="auto"/>
        <w:right w:val="none" w:sz="0" w:space="0" w:color="auto"/>
      </w:divBdr>
    </w:div>
    <w:div w:id="1422918836">
      <w:bodyDiv w:val="1"/>
      <w:marLeft w:val="0"/>
      <w:marRight w:val="0"/>
      <w:marTop w:val="0"/>
      <w:marBottom w:val="0"/>
      <w:divBdr>
        <w:top w:val="none" w:sz="0" w:space="0" w:color="auto"/>
        <w:left w:val="none" w:sz="0" w:space="0" w:color="auto"/>
        <w:bottom w:val="none" w:sz="0" w:space="0" w:color="auto"/>
        <w:right w:val="none" w:sz="0" w:space="0" w:color="auto"/>
      </w:divBdr>
    </w:div>
    <w:div w:id="1837844734">
      <w:bodyDiv w:val="1"/>
      <w:marLeft w:val="0"/>
      <w:marRight w:val="0"/>
      <w:marTop w:val="0"/>
      <w:marBottom w:val="0"/>
      <w:divBdr>
        <w:top w:val="none" w:sz="0" w:space="0" w:color="auto"/>
        <w:left w:val="none" w:sz="0" w:space="0" w:color="auto"/>
        <w:bottom w:val="none" w:sz="0" w:space="0" w:color="auto"/>
        <w:right w:val="none" w:sz="0" w:space="0" w:color="auto"/>
      </w:divBdr>
    </w:div>
    <w:div w:id="1879583519">
      <w:bodyDiv w:val="1"/>
      <w:marLeft w:val="0"/>
      <w:marRight w:val="0"/>
      <w:marTop w:val="0"/>
      <w:marBottom w:val="0"/>
      <w:divBdr>
        <w:top w:val="none" w:sz="0" w:space="0" w:color="auto"/>
        <w:left w:val="none" w:sz="0" w:space="0" w:color="auto"/>
        <w:bottom w:val="none" w:sz="0" w:space="0" w:color="auto"/>
        <w:right w:val="none" w:sz="0" w:space="0" w:color="auto"/>
      </w:divBdr>
    </w:div>
    <w:div w:id="214068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er.auteur@mail.com;%202&#232;me.auteur@mail.com;%203&#232;me.auteur@mail.com" TargetMode="External"/><Relationship Id="rId13" Type="http://schemas.openxmlformats.org/officeDocument/2006/relationships/hyperlink" Target="https://doi.org/10.21702/rpj.2023.4.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cienceseducation.org/numero-01-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40DE-FF91-4870-B44A-1511626D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1138</Words>
  <Characters>6263</Characters>
  <Application>Microsoft Office Word</Application>
  <DocSecurity>0</DocSecurity>
  <Lines>52</Lines>
  <Paragraphs>14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Manager>cherradi</Manager>
  <Company/>
  <LinksUpToDate>false</LinksUpToDate>
  <CharactersWithSpaces>7387</CharactersWithSpaces>
  <SharedDoc>false</SharedDoc>
  <HLinks>
    <vt:vector size="6" baseType="variant">
      <vt:variant>
        <vt:i4>2097162</vt:i4>
      </vt:variant>
      <vt:variant>
        <vt:i4>0</vt:i4>
      </vt:variant>
      <vt:variant>
        <vt:i4>0</vt:i4>
      </vt:variant>
      <vt:variant>
        <vt:i4>5</vt:i4>
      </vt:variant>
      <vt:variant>
        <vt:lpwstr>mailto:1premier.auteur@mail.com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cherradi</dc:creator>
  <cp:keywords/>
  <dc:description/>
  <cp:lastModifiedBy>MAHDI KHALID</cp:lastModifiedBy>
  <cp:revision>4</cp:revision>
  <cp:lastPrinted>2024-04-19T07:41:00Z</cp:lastPrinted>
  <dcterms:created xsi:type="dcterms:W3CDTF">2025-03-10T23:16:00Z</dcterms:created>
  <dcterms:modified xsi:type="dcterms:W3CDTF">2025-04-11T00:27:00Z</dcterms:modified>
</cp:coreProperties>
</file>